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E0F8" w14:textId="77777777" w:rsidR="00FC4270" w:rsidRDefault="005B34AE" w:rsidP="00E82EC7">
      <w:pPr>
        <w:jc w:val="center"/>
      </w:pPr>
      <w:sdt>
        <w:sdtPr>
          <w:id w:val="-23708245"/>
          <w:docPartObj>
            <w:docPartGallery w:val="Cover Pages"/>
            <w:docPartUnique/>
          </w:docPartObj>
        </w:sdtPr>
        <w:sdtEndPr/>
        <w:sdtContent>
          <w:r w:rsidR="00E82EC7">
            <w:rPr>
              <w:noProof/>
            </w:rPr>
            <mc:AlternateContent>
              <mc:Choice Requires="wpg">
                <w:drawing>
                  <wp:anchor distT="0" distB="0" distL="114300" distR="114300" simplePos="0" relativeHeight="251664384" behindDoc="0" locked="0" layoutInCell="1" allowOverlap="1" wp14:anchorId="15A33255" wp14:editId="070B49D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366A" w14:textId="77777777" w:rsidR="00E37229" w:rsidRDefault="00E3722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B6B8" w14:textId="77777777" w:rsidR="00E37229" w:rsidRDefault="00E3722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left:0;text-align:left;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3897366A" w14:textId="77777777" w:rsidR="00E37229" w:rsidRDefault="00E37229">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118BB6B8" w14:textId="77777777" w:rsidR="00E37229" w:rsidRDefault="00E3722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sdtContent>
      </w:sdt>
    </w:p>
    <w:p w14:paraId="1F214358" w14:textId="77777777" w:rsidR="00FC4270" w:rsidRDefault="00FC4270" w:rsidP="00E82EC7">
      <w:pPr>
        <w:jc w:val="center"/>
      </w:pPr>
    </w:p>
    <w:p w14:paraId="5A2146F5" w14:textId="77777777" w:rsidR="00FC4270" w:rsidRDefault="00FC4270" w:rsidP="00E82EC7">
      <w:pPr>
        <w:jc w:val="center"/>
      </w:pPr>
    </w:p>
    <w:p w14:paraId="49AC037D" w14:textId="77777777" w:rsidR="00FC4270" w:rsidRDefault="00FC4270" w:rsidP="00E82EC7">
      <w:pPr>
        <w:jc w:val="center"/>
      </w:pPr>
      <w:bookmarkStart w:id="0" w:name="_GoBack"/>
      <w:bookmarkEnd w:id="0"/>
    </w:p>
    <w:p w14:paraId="670EAE1F" w14:textId="77777777" w:rsidR="00FC4270" w:rsidRDefault="00FC4270" w:rsidP="00E82EC7">
      <w:pPr>
        <w:jc w:val="center"/>
      </w:pPr>
    </w:p>
    <w:p w14:paraId="393AC1B0" w14:textId="77777777" w:rsidR="00FC4270" w:rsidRDefault="00FC4270" w:rsidP="00E82EC7">
      <w:pPr>
        <w:jc w:val="center"/>
      </w:pPr>
    </w:p>
    <w:p w14:paraId="1E256265" w14:textId="77777777" w:rsidR="00FC4270" w:rsidRDefault="00FC4270" w:rsidP="00E82EC7">
      <w:pPr>
        <w:jc w:val="center"/>
      </w:pPr>
    </w:p>
    <w:p w14:paraId="1B3C6DEC" w14:textId="77777777" w:rsidR="00FC4270" w:rsidRDefault="00FC4270" w:rsidP="00E82EC7">
      <w:pPr>
        <w:jc w:val="center"/>
      </w:pPr>
    </w:p>
    <w:p w14:paraId="7851B72B" w14:textId="77777777" w:rsidR="00FC4270" w:rsidRDefault="00FC4270" w:rsidP="00E82EC7">
      <w:pPr>
        <w:jc w:val="center"/>
      </w:pPr>
    </w:p>
    <w:p w14:paraId="71ECF4EA" w14:textId="77777777" w:rsidR="00FC4270" w:rsidRDefault="00FC4270" w:rsidP="00E82EC7">
      <w:pPr>
        <w:jc w:val="center"/>
      </w:pPr>
    </w:p>
    <w:p w14:paraId="2A7C9E6F" w14:textId="77777777" w:rsidR="00FC4270" w:rsidRDefault="00FC4270" w:rsidP="00E82EC7">
      <w:pPr>
        <w:jc w:val="center"/>
      </w:pPr>
    </w:p>
    <w:p w14:paraId="09D6D1AF" w14:textId="77777777" w:rsidR="00FC4270" w:rsidRDefault="00FC4270" w:rsidP="00E82EC7">
      <w:pPr>
        <w:jc w:val="center"/>
      </w:pPr>
    </w:p>
    <w:p w14:paraId="0B910EE6" w14:textId="29543927" w:rsidR="00E82EC7" w:rsidRPr="00FC4270" w:rsidRDefault="0053232C" w:rsidP="00E82EC7">
      <w:pPr>
        <w:jc w:val="center"/>
        <w:rPr>
          <w:b/>
          <w:sz w:val="32"/>
          <w:szCs w:val="32"/>
        </w:rPr>
      </w:pPr>
      <w:r w:rsidRPr="00FC4270">
        <w:rPr>
          <w:b/>
          <w:sz w:val="32"/>
          <w:szCs w:val="32"/>
        </w:rPr>
        <w:t xml:space="preserve">Brandeis </w:t>
      </w:r>
      <w:r w:rsidR="00FB5F63" w:rsidRPr="00FC4270">
        <w:rPr>
          <w:b/>
          <w:sz w:val="32"/>
          <w:szCs w:val="32"/>
        </w:rPr>
        <w:t>University 2015</w:t>
      </w:r>
      <w:r w:rsidR="00E82EC7" w:rsidRPr="00FC4270">
        <w:rPr>
          <w:b/>
          <w:sz w:val="32"/>
          <w:szCs w:val="32"/>
        </w:rPr>
        <w:t xml:space="preserve"> Disaster Recovery</w:t>
      </w:r>
    </w:p>
    <w:p w14:paraId="56F557CF" w14:textId="77777777" w:rsidR="00E82EC7" w:rsidRPr="00FC4270" w:rsidRDefault="00E82EC7" w:rsidP="00E82EC7">
      <w:pPr>
        <w:jc w:val="center"/>
        <w:rPr>
          <w:b/>
          <w:sz w:val="32"/>
          <w:szCs w:val="32"/>
        </w:rPr>
      </w:pPr>
      <w:r w:rsidRPr="00FC4270">
        <w:rPr>
          <w:b/>
          <w:sz w:val="32"/>
          <w:szCs w:val="32"/>
        </w:rPr>
        <w:t>Tabletop Exercise Plan (</w:t>
      </w:r>
      <w:proofErr w:type="spellStart"/>
      <w:r w:rsidRPr="00FC4270">
        <w:rPr>
          <w:b/>
          <w:sz w:val="32"/>
          <w:szCs w:val="32"/>
        </w:rPr>
        <w:t>ExPlan</w:t>
      </w:r>
      <w:proofErr w:type="spellEnd"/>
      <w:r w:rsidRPr="00FC4270">
        <w:rPr>
          <w:b/>
          <w:sz w:val="32"/>
          <w:szCs w:val="32"/>
        </w:rPr>
        <w:t>)</w:t>
      </w:r>
    </w:p>
    <w:p w14:paraId="40D54B42" w14:textId="77777777" w:rsidR="001469CB" w:rsidRDefault="001469CB" w:rsidP="00E82EC7">
      <w:pPr>
        <w:jc w:val="center"/>
      </w:pPr>
    </w:p>
    <w:p w14:paraId="51B508E1" w14:textId="77777777" w:rsidR="001469CB" w:rsidRDefault="001469CB" w:rsidP="00E82EC7">
      <w:pPr>
        <w:jc w:val="center"/>
      </w:pPr>
    </w:p>
    <w:p w14:paraId="29227AC7" w14:textId="77777777" w:rsidR="001469CB" w:rsidRDefault="001469CB" w:rsidP="00E82EC7">
      <w:pPr>
        <w:jc w:val="center"/>
      </w:pPr>
    </w:p>
    <w:p w14:paraId="2ACCF25F" w14:textId="77777777" w:rsidR="001469CB" w:rsidRPr="00DD55CC" w:rsidRDefault="001469CB" w:rsidP="00E82EC7">
      <w:pPr>
        <w:jc w:val="center"/>
      </w:pPr>
    </w:p>
    <w:p w14:paraId="0F404D00" w14:textId="77777777" w:rsidR="00E82EC7" w:rsidRDefault="00E82EC7" w:rsidP="00FC4270"/>
    <w:p w14:paraId="30D6A61C" w14:textId="77777777" w:rsidR="00E82EC7" w:rsidRDefault="00E82EC7" w:rsidP="00E82EC7">
      <w:pPr>
        <w:jc w:val="center"/>
      </w:pPr>
    </w:p>
    <w:p w14:paraId="35AF40FC" w14:textId="77777777" w:rsidR="00E82EC7" w:rsidRDefault="00E82EC7" w:rsidP="00E82EC7">
      <w:pPr>
        <w:jc w:val="center"/>
      </w:pPr>
    </w:p>
    <w:p w14:paraId="1F5CE1F5" w14:textId="77777777" w:rsidR="00E82EC7" w:rsidRDefault="00E82EC7" w:rsidP="00E82EC7">
      <w:pPr>
        <w:jc w:val="center"/>
      </w:pPr>
    </w:p>
    <w:p w14:paraId="495548BF" w14:textId="77777777" w:rsidR="00E82EC7" w:rsidRDefault="00E82EC7" w:rsidP="00E82EC7">
      <w:pPr>
        <w:jc w:val="center"/>
      </w:pPr>
    </w:p>
    <w:p w14:paraId="67D4B1EF" w14:textId="77777777" w:rsidR="00E82EC7" w:rsidRDefault="00E82EC7" w:rsidP="00E82EC7">
      <w:pPr>
        <w:jc w:val="center"/>
      </w:pPr>
    </w:p>
    <w:p w14:paraId="65BB02E7" w14:textId="77777777" w:rsidR="00E82EC7" w:rsidRDefault="00E82EC7" w:rsidP="00E82EC7">
      <w:pPr>
        <w:jc w:val="center"/>
      </w:pPr>
    </w:p>
    <w:p w14:paraId="526B3308" w14:textId="77777777" w:rsidR="00E82EC7" w:rsidRDefault="00E82EC7" w:rsidP="00E82EC7">
      <w:pPr>
        <w:jc w:val="center"/>
      </w:pPr>
    </w:p>
    <w:p w14:paraId="75918EF2" w14:textId="77777777" w:rsidR="00E82EC7" w:rsidRDefault="00E82EC7" w:rsidP="00E82EC7">
      <w:pPr>
        <w:jc w:val="center"/>
      </w:pPr>
    </w:p>
    <w:p w14:paraId="6FF7AC12" w14:textId="5140FF35" w:rsidR="00FC4270" w:rsidRDefault="00FC4270">
      <w:pPr>
        <w:rPr>
          <w:rFonts w:ascii="Helvetica" w:eastAsiaTheme="majorEastAsia" w:hAnsi="Helvetica" w:cstheme="majorBidi"/>
          <w:smallCaps/>
          <w:color w:val="365F91" w:themeColor="accent1" w:themeShade="BF"/>
          <w:sz w:val="36"/>
          <w:szCs w:val="36"/>
        </w:rPr>
      </w:pPr>
      <w:r>
        <w:rPr>
          <w:rFonts w:ascii="Helvetica" w:eastAsiaTheme="majorEastAsia" w:hAnsi="Helvetica" w:cstheme="majorBidi"/>
          <w:smallCaps/>
          <w:color w:val="365F91" w:themeColor="accent1" w:themeShade="BF"/>
          <w:sz w:val="36"/>
          <w:szCs w:val="36"/>
        </w:rPr>
        <w:br w:type="page"/>
      </w:r>
    </w:p>
    <w:p w14:paraId="458B804D" w14:textId="77777777" w:rsidR="00E82EC7" w:rsidRDefault="00E82EC7">
      <w:pPr>
        <w:rPr>
          <w:rFonts w:ascii="Helvetica" w:eastAsiaTheme="majorEastAsia" w:hAnsi="Helvetica" w:cstheme="majorBidi"/>
          <w:smallCaps/>
          <w:color w:val="365F91" w:themeColor="accent1" w:themeShade="BF"/>
          <w:sz w:val="36"/>
          <w:szCs w:val="36"/>
        </w:rPr>
      </w:pPr>
    </w:p>
    <w:sdt>
      <w:sdtPr>
        <w:rPr>
          <w:rFonts w:asciiTheme="minorHAnsi" w:eastAsiaTheme="minorEastAsia" w:hAnsiTheme="minorHAnsi" w:cstheme="minorBidi"/>
          <w:b w:val="0"/>
          <w:bCs w:val="0"/>
          <w:color w:val="auto"/>
          <w:sz w:val="24"/>
          <w:szCs w:val="24"/>
        </w:rPr>
        <w:id w:val="1344361287"/>
        <w:docPartObj>
          <w:docPartGallery w:val="Table of Contents"/>
          <w:docPartUnique/>
        </w:docPartObj>
      </w:sdtPr>
      <w:sdtEndPr>
        <w:rPr>
          <w:noProof/>
        </w:rPr>
      </w:sdtEndPr>
      <w:sdtContent>
        <w:p w14:paraId="1C7C1E6E" w14:textId="7932AC81" w:rsidR="00015074" w:rsidRDefault="00015074">
          <w:pPr>
            <w:pStyle w:val="TOCHeading"/>
          </w:pPr>
          <w:r>
            <w:t>Table of Contents</w:t>
          </w:r>
        </w:p>
        <w:p w14:paraId="2131F8E2" w14:textId="77777777" w:rsidR="0019692E" w:rsidRDefault="00015074">
          <w:pPr>
            <w:pStyle w:val="TOC1"/>
            <w:tabs>
              <w:tab w:val="right" w:leader="dot" w:pos="10070"/>
            </w:tabs>
            <w:rPr>
              <w:b w:val="0"/>
              <w:caps w:val="0"/>
              <w:noProof/>
              <w:u w:val="none"/>
            </w:rPr>
          </w:pPr>
          <w:r>
            <w:rPr>
              <w:b w:val="0"/>
              <w:caps w:val="0"/>
            </w:rPr>
            <w:fldChar w:fldCharType="begin"/>
          </w:r>
          <w:r>
            <w:rPr>
              <w:b w:val="0"/>
              <w:caps w:val="0"/>
            </w:rPr>
            <w:instrText xml:space="preserve"> TOC \o "1-2" \h \z \u </w:instrText>
          </w:r>
          <w:r>
            <w:rPr>
              <w:b w:val="0"/>
              <w:caps w:val="0"/>
            </w:rPr>
            <w:fldChar w:fldCharType="separate"/>
          </w:r>
          <w:hyperlink w:anchor="_Toc429057865" w:history="1">
            <w:r w:rsidR="0019692E" w:rsidRPr="00CF6F12">
              <w:rPr>
                <w:rStyle w:val="Hyperlink"/>
                <w:noProof/>
              </w:rPr>
              <w:t>Exercise Agenda</w:t>
            </w:r>
            <w:r w:rsidR="0019692E">
              <w:rPr>
                <w:noProof/>
                <w:webHidden/>
              </w:rPr>
              <w:tab/>
            </w:r>
            <w:r w:rsidR="0019692E">
              <w:rPr>
                <w:noProof/>
                <w:webHidden/>
              </w:rPr>
              <w:fldChar w:fldCharType="begin"/>
            </w:r>
            <w:r w:rsidR="0019692E">
              <w:rPr>
                <w:noProof/>
                <w:webHidden/>
              </w:rPr>
              <w:instrText xml:space="preserve"> PAGEREF _Toc429057865 \h </w:instrText>
            </w:r>
            <w:r w:rsidR="0019692E">
              <w:rPr>
                <w:noProof/>
                <w:webHidden/>
              </w:rPr>
            </w:r>
            <w:r w:rsidR="0019692E">
              <w:rPr>
                <w:noProof/>
                <w:webHidden/>
              </w:rPr>
              <w:fldChar w:fldCharType="separate"/>
            </w:r>
            <w:r w:rsidR="00240AF2">
              <w:rPr>
                <w:noProof/>
                <w:webHidden/>
              </w:rPr>
              <w:t>3</w:t>
            </w:r>
            <w:r w:rsidR="0019692E">
              <w:rPr>
                <w:noProof/>
                <w:webHidden/>
              </w:rPr>
              <w:fldChar w:fldCharType="end"/>
            </w:r>
          </w:hyperlink>
        </w:p>
        <w:p w14:paraId="1525C9A6" w14:textId="77777777" w:rsidR="0019692E" w:rsidRDefault="005B34AE">
          <w:pPr>
            <w:pStyle w:val="TOC1"/>
            <w:tabs>
              <w:tab w:val="right" w:leader="dot" w:pos="10070"/>
            </w:tabs>
            <w:rPr>
              <w:b w:val="0"/>
              <w:caps w:val="0"/>
              <w:noProof/>
              <w:u w:val="none"/>
            </w:rPr>
          </w:pPr>
          <w:hyperlink w:anchor="_Toc429057866" w:history="1">
            <w:r w:rsidR="0019692E" w:rsidRPr="00CF6F12">
              <w:rPr>
                <w:rStyle w:val="Hyperlink"/>
                <w:noProof/>
              </w:rPr>
              <w:t>Acknowledgments</w:t>
            </w:r>
            <w:r w:rsidR="0019692E">
              <w:rPr>
                <w:noProof/>
                <w:webHidden/>
              </w:rPr>
              <w:tab/>
            </w:r>
            <w:r w:rsidR="0019692E">
              <w:rPr>
                <w:noProof/>
                <w:webHidden/>
              </w:rPr>
              <w:fldChar w:fldCharType="begin"/>
            </w:r>
            <w:r w:rsidR="0019692E">
              <w:rPr>
                <w:noProof/>
                <w:webHidden/>
              </w:rPr>
              <w:instrText xml:space="preserve"> PAGEREF _Toc429057866 \h </w:instrText>
            </w:r>
            <w:r w:rsidR="0019692E">
              <w:rPr>
                <w:noProof/>
                <w:webHidden/>
              </w:rPr>
            </w:r>
            <w:r w:rsidR="0019692E">
              <w:rPr>
                <w:noProof/>
                <w:webHidden/>
              </w:rPr>
              <w:fldChar w:fldCharType="separate"/>
            </w:r>
            <w:r w:rsidR="00240AF2">
              <w:rPr>
                <w:noProof/>
                <w:webHidden/>
              </w:rPr>
              <w:t>3</w:t>
            </w:r>
            <w:r w:rsidR="0019692E">
              <w:rPr>
                <w:noProof/>
                <w:webHidden/>
              </w:rPr>
              <w:fldChar w:fldCharType="end"/>
            </w:r>
          </w:hyperlink>
        </w:p>
        <w:p w14:paraId="65B5AD16" w14:textId="77777777" w:rsidR="0019692E" w:rsidRDefault="005B34AE">
          <w:pPr>
            <w:pStyle w:val="TOC1"/>
            <w:tabs>
              <w:tab w:val="right" w:leader="dot" w:pos="10070"/>
            </w:tabs>
            <w:rPr>
              <w:b w:val="0"/>
              <w:caps w:val="0"/>
              <w:noProof/>
              <w:u w:val="none"/>
            </w:rPr>
          </w:pPr>
          <w:hyperlink w:anchor="_Toc429057867" w:history="1">
            <w:r w:rsidR="0019692E" w:rsidRPr="00CF6F12">
              <w:rPr>
                <w:rStyle w:val="Hyperlink"/>
                <w:noProof/>
              </w:rPr>
              <w:t>Participant List</w:t>
            </w:r>
            <w:r w:rsidR="0019692E">
              <w:rPr>
                <w:noProof/>
                <w:webHidden/>
              </w:rPr>
              <w:tab/>
            </w:r>
            <w:r w:rsidR="0019692E">
              <w:rPr>
                <w:noProof/>
                <w:webHidden/>
              </w:rPr>
              <w:fldChar w:fldCharType="begin"/>
            </w:r>
            <w:r w:rsidR="0019692E">
              <w:rPr>
                <w:noProof/>
                <w:webHidden/>
              </w:rPr>
              <w:instrText xml:space="preserve"> PAGEREF _Toc429057867 \h </w:instrText>
            </w:r>
            <w:r w:rsidR="0019692E">
              <w:rPr>
                <w:noProof/>
                <w:webHidden/>
              </w:rPr>
            </w:r>
            <w:r w:rsidR="0019692E">
              <w:rPr>
                <w:noProof/>
                <w:webHidden/>
              </w:rPr>
              <w:fldChar w:fldCharType="separate"/>
            </w:r>
            <w:r w:rsidR="00240AF2">
              <w:rPr>
                <w:noProof/>
                <w:webHidden/>
              </w:rPr>
              <w:t>4</w:t>
            </w:r>
            <w:r w:rsidR="0019692E">
              <w:rPr>
                <w:noProof/>
                <w:webHidden/>
              </w:rPr>
              <w:fldChar w:fldCharType="end"/>
            </w:r>
          </w:hyperlink>
        </w:p>
        <w:p w14:paraId="05BDFF49" w14:textId="77777777" w:rsidR="0019692E" w:rsidRDefault="005B34AE">
          <w:pPr>
            <w:pStyle w:val="TOC2"/>
            <w:tabs>
              <w:tab w:val="right" w:leader="dot" w:pos="10070"/>
            </w:tabs>
            <w:rPr>
              <w:b w:val="0"/>
              <w:smallCaps w:val="0"/>
              <w:noProof/>
            </w:rPr>
          </w:pPr>
          <w:hyperlink w:anchor="_Toc429057868" w:history="1">
            <w:r w:rsidR="0019692E" w:rsidRPr="00CF6F12">
              <w:rPr>
                <w:rStyle w:val="Hyperlink"/>
                <w:noProof/>
              </w:rPr>
              <w:t>Introduction</w:t>
            </w:r>
            <w:r w:rsidR="0019692E">
              <w:rPr>
                <w:noProof/>
                <w:webHidden/>
              </w:rPr>
              <w:tab/>
            </w:r>
            <w:r w:rsidR="0019692E">
              <w:rPr>
                <w:noProof/>
                <w:webHidden/>
              </w:rPr>
              <w:fldChar w:fldCharType="begin"/>
            </w:r>
            <w:r w:rsidR="0019692E">
              <w:rPr>
                <w:noProof/>
                <w:webHidden/>
              </w:rPr>
              <w:instrText xml:space="preserve"> PAGEREF _Toc429057868 \h </w:instrText>
            </w:r>
            <w:r w:rsidR="0019692E">
              <w:rPr>
                <w:noProof/>
                <w:webHidden/>
              </w:rPr>
            </w:r>
            <w:r w:rsidR="0019692E">
              <w:rPr>
                <w:noProof/>
                <w:webHidden/>
              </w:rPr>
              <w:fldChar w:fldCharType="separate"/>
            </w:r>
            <w:r w:rsidR="00240AF2">
              <w:rPr>
                <w:noProof/>
                <w:webHidden/>
              </w:rPr>
              <w:t>5</w:t>
            </w:r>
            <w:r w:rsidR="0019692E">
              <w:rPr>
                <w:noProof/>
                <w:webHidden/>
              </w:rPr>
              <w:fldChar w:fldCharType="end"/>
            </w:r>
          </w:hyperlink>
        </w:p>
        <w:p w14:paraId="64F74246" w14:textId="77777777" w:rsidR="0019692E" w:rsidRDefault="005B34AE">
          <w:pPr>
            <w:pStyle w:val="TOC2"/>
            <w:tabs>
              <w:tab w:val="right" w:leader="dot" w:pos="10070"/>
            </w:tabs>
            <w:rPr>
              <w:b w:val="0"/>
              <w:smallCaps w:val="0"/>
              <w:noProof/>
            </w:rPr>
          </w:pPr>
          <w:hyperlink w:anchor="_Toc429057869" w:history="1">
            <w:r w:rsidR="0019692E" w:rsidRPr="00CF6F12">
              <w:rPr>
                <w:rStyle w:val="Hyperlink"/>
                <w:noProof/>
              </w:rPr>
              <w:t>Purpose</w:t>
            </w:r>
            <w:r w:rsidR="0019692E">
              <w:rPr>
                <w:noProof/>
                <w:webHidden/>
              </w:rPr>
              <w:tab/>
            </w:r>
            <w:r w:rsidR="0019692E">
              <w:rPr>
                <w:noProof/>
                <w:webHidden/>
              </w:rPr>
              <w:fldChar w:fldCharType="begin"/>
            </w:r>
            <w:r w:rsidR="0019692E">
              <w:rPr>
                <w:noProof/>
                <w:webHidden/>
              </w:rPr>
              <w:instrText xml:space="preserve"> PAGEREF _Toc429057869 \h </w:instrText>
            </w:r>
            <w:r w:rsidR="0019692E">
              <w:rPr>
                <w:noProof/>
                <w:webHidden/>
              </w:rPr>
            </w:r>
            <w:r w:rsidR="0019692E">
              <w:rPr>
                <w:noProof/>
                <w:webHidden/>
              </w:rPr>
              <w:fldChar w:fldCharType="separate"/>
            </w:r>
            <w:r w:rsidR="00240AF2">
              <w:rPr>
                <w:noProof/>
                <w:webHidden/>
              </w:rPr>
              <w:t>5</w:t>
            </w:r>
            <w:r w:rsidR="0019692E">
              <w:rPr>
                <w:noProof/>
                <w:webHidden/>
              </w:rPr>
              <w:fldChar w:fldCharType="end"/>
            </w:r>
          </w:hyperlink>
        </w:p>
        <w:p w14:paraId="7CB65E74" w14:textId="77777777" w:rsidR="0019692E" w:rsidRDefault="005B34AE">
          <w:pPr>
            <w:pStyle w:val="TOC2"/>
            <w:tabs>
              <w:tab w:val="right" w:leader="dot" w:pos="10070"/>
            </w:tabs>
            <w:rPr>
              <w:b w:val="0"/>
              <w:smallCaps w:val="0"/>
              <w:noProof/>
            </w:rPr>
          </w:pPr>
          <w:hyperlink w:anchor="_Toc429057870" w:history="1">
            <w:r w:rsidR="0019692E" w:rsidRPr="00CF6F12">
              <w:rPr>
                <w:rStyle w:val="Hyperlink"/>
                <w:noProof/>
              </w:rPr>
              <w:t>Scope</w:t>
            </w:r>
            <w:r w:rsidR="0019692E">
              <w:rPr>
                <w:noProof/>
                <w:webHidden/>
              </w:rPr>
              <w:tab/>
            </w:r>
            <w:r w:rsidR="0019692E">
              <w:rPr>
                <w:noProof/>
                <w:webHidden/>
              </w:rPr>
              <w:fldChar w:fldCharType="begin"/>
            </w:r>
            <w:r w:rsidR="0019692E">
              <w:rPr>
                <w:noProof/>
                <w:webHidden/>
              </w:rPr>
              <w:instrText xml:space="preserve"> PAGEREF _Toc429057870 \h </w:instrText>
            </w:r>
            <w:r w:rsidR="0019692E">
              <w:rPr>
                <w:noProof/>
                <w:webHidden/>
              </w:rPr>
            </w:r>
            <w:r w:rsidR="0019692E">
              <w:rPr>
                <w:noProof/>
                <w:webHidden/>
              </w:rPr>
              <w:fldChar w:fldCharType="separate"/>
            </w:r>
            <w:r w:rsidR="00240AF2">
              <w:rPr>
                <w:noProof/>
                <w:webHidden/>
              </w:rPr>
              <w:t>5</w:t>
            </w:r>
            <w:r w:rsidR="0019692E">
              <w:rPr>
                <w:noProof/>
                <w:webHidden/>
              </w:rPr>
              <w:fldChar w:fldCharType="end"/>
            </w:r>
          </w:hyperlink>
        </w:p>
        <w:p w14:paraId="7B527EF9" w14:textId="77777777" w:rsidR="0019692E" w:rsidRDefault="005B34AE">
          <w:pPr>
            <w:pStyle w:val="TOC2"/>
            <w:tabs>
              <w:tab w:val="right" w:leader="dot" w:pos="10070"/>
            </w:tabs>
            <w:rPr>
              <w:b w:val="0"/>
              <w:smallCaps w:val="0"/>
              <w:noProof/>
            </w:rPr>
          </w:pPr>
          <w:hyperlink w:anchor="_Toc429057871" w:history="1">
            <w:r w:rsidR="0019692E" w:rsidRPr="00CF6F12">
              <w:rPr>
                <w:rStyle w:val="Hyperlink"/>
                <w:noProof/>
              </w:rPr>
              <w:t>Goals</w:t>
            </w:r>
            <w:r w:rsidR="0019692E">
              <w:rPr>
                <w:noProof/>
                <w:webHidden/>
              </w:rPr>
              <w:tab/>
            </w:r>
            <w:r w:rsidR="0019692E">
              <w:rPr>
                <w:noProof/>
                <w:webHidden/>
              </w:rPr>
              <w:fldChar w:fldCharType="begin"/>
            </w:r>
            <w:r w:rsidR="0019692E">
              <w:rPr>
                <w:noProof/>
                <w:webHidden/>
              </w:rPr>
              <w:instrText xml:space="preserve"> PAGEREF _Toc429057871 \h </w:instrText>
            </w:r>
            <w:r w:rsidR="0019692E">
              <w:rPr>
                <w:noProof/>
                <w:webHidden/>
              </w:rPr>
            </w:r>
            <w:r w:rsidR="0019692E">
              <w:rPr>
                <w:noProof/>
                <w:webHidden/>
              </w:rPr>
              <w:fldChar w:fldCharType="separate"/>
            </w:r>
            <w:r w:rsidR="00240AF2">
              <w:rPr>
                <w:noProof/>
                <w:webHidden/>
              </w:rPr>
              <w:t>5</w:t>
            </w:r>
            <w:r w:rsidR="0019692E">
              <w:rPr>
                <w:noProof/>
                <w:webHidden/>
              </w:rPr>
              <w:fldChar w:fldCharType="end"/>
            </w:r>
          </w:hyperlink>
        </w:p>
        <w:p w14:paraId="26DE19CF" w14:textId="77777777" w:rsidR="0019692E" w:rsidRDefault="005B34AE">
          <w:pPr>
            <w:pStyle w:val="TOC2"/>
            <w:tabs>
              <w:tab w:val="right" w:leader="dot" w:pos="10070"/>
            </w:tabs>
            <w:rPr>
              <w:b w:val="0"/>
              <w:smallCaps w:val="0"/>
              <w:noProof/>
            </w:rPr>
          </w:pPr>
          <w:hyperlink w:anchor="_Toc429057872" w:history="1">
            <w:r w:rsidR="0019692E" w:rsidRPr="00CF6F12">
              <w:rPr>
                <w:rStyle w:val="Hyperlink"/>
                <w:noProof/>
              </w:rPr>
              <w:t>Objectives</w:t>
            </w:r>
            <w:r w:rsidR="0019692E">
              <w:rPr>
                <w:noProof/>
                <w:webHidden/>
              </w:rPr>
              <w:tab/>
            </w:r>
            <w:r w:rsidR="0019692E">
              <w:rPr>
                <w:noProof/>
                <w:webHidden/>
              </w:rPr>
              <w:fldChar w:fldCharType="begin"/>
            </w:r>
            <w:r w:rsidR="0019692E">
              <w:rPr>
                <w:noProof/>
                <w:webHidden/>
              </w:rPr>
              <w:instrText xml:space="preserve"> PAGEREF _Toc429057872 \h </w:instrText>
            </w:r>
            <w:r w:rsidR="0019692E">
              <w:rPr>
                <w:noProof/>
                <w:webHidden/>
              </w:rPr>
            </w:r>
            <w:r w:rsidR="0019692E">
              <w:rPr>
                <w:noProof/>
                <w:webHidden/>
              </w:rPr>
              <w:fldChar w:fldCharType="separate"/>
            </w:r>
            <w:r w:rsidR="00240AF2">
              <w:rPr>
                <w:noProof/>
                <w:webHidden/>
              </w:rPr>
              <w:t>5</w:t>
            </w:r>
            <w:r w:rsidR="0019692E">
              <w:rPr>
                <w:noProof/>
                <w:webHidden/>
              </w:rPr>
              <w:fldChar w:fldCharType="end"/>
            </w:r>
          </w:hyperlink>
        </w:p>
        <w:p w14:paraId="3190DDB6" w14:textId="77777777" w:rsidR="0019692E" w:rsidRDefault="005B34AE">
          <w:pPr>
            <w:pStyle w:val="TOC2"/>
            <w:tabs>
              <w:tab w:val="right" w:leader="dot" w:pos="10070"/>
            </w:tabs>
            <w:rPr>
              <w:b w:val="0"/>
              <w:smallCaps w:val="0"/>
              <w:noProof/>
            </w:rPr>
          </w:pPr>
          <w:hyperlink w:anchor="_Toc429057873" w:history="1">
            <w:r w:rsidR="0019692E" w:rsidRPr="00CF6F12">
              <w:rPr>
                <w:rStyle w:val="Hyperlink"/>
                <w:noProof/>
              </w:rPr>
              <w:t>Planning Assumptions</w:t>
            </w:r>
            <w:r w:rsidR="0019692E">
              <w:rPr>
                <w:noProof/>
                <w:webHidden/>
              </w:rPr>
              <w:tab/>
            </w:r>
            <w:r w:rsidR="0019692E">
              <w:rPr>
                <w:noProof/>
                <w:webHidden/>
              </w:rPr>
              <w:fldChar w:fldCharType="begin"/>
            </w:r>
            <w:r w:rsidR="0019692E">
              <w:rPr>
                <w:noProof/>
                <w:webHidden/>
              </w:rPr>
              <w:instrText xml:space="preserve"> PAGEREF _Toc429057873 \h </w:instrText>
            </w:r>
            <w:r w:rsidR="0019692E">
              <w:rPr>
                <w:noProof/>
                <w:webHidden/>
              </w:rPr>
            </w:r>
            <w:r w:rsidR="0019692E">
              <w:rPr>
                <w:noProof/>
                <w:webHidden/>
              </w:rPr>
              <w:fldChar w:fldCharType="separate"/>
            </w:r>
            <w:r w:rsidR="00240AF2">
              <w:rPr>
                <w:noProof/>
                <w:webHidden/>
              </w:rPr>
              <w:t>6</w:t>
            </w:r>
            <w:r w:rsidR="0019692E">
              <w:rPr>
                <w:noProof/>
                <w:webHidden/>
              </w:rPr>
              <w:fldChar w:fldCharType="end"/>
            </w:r>
          </w:hyperlink>
        </w:p>
        <w:p w14:paraId="1D965BD9" w14:textId="77777777" w:rsidR="0019692E" w:rsidRDefault="005B34AE">
          <w:pPr>
            <w:pStyle w:val="TOC2"/>
            <w:tabs>
              <w:tab w:val="right" w:leader="dot" w:pos="10070"/>
            </w:tabs>
            <w:rPr>
              <w:b w:val="0"/>
              <w:smallCaps w:val="0"/>
              <w:noProof/>
            </w:rPr>
          </w:pPr>
          <w:hyperlink w:anchor="_Toc429057874" w:history="1">
            <w:r w:rsidR="0019692E" w:rsidRPr="00CF6F12">
              <w:rPr>
                <w:rStyle w:val="Hyperlink"/>
                <w:noProof/>
              </w:rPr>
              <w:t>Structure</w:t>
            </w:r>
            <w:r w:rsidR="0019692E">
              <w:rPr>
                <w:noProof/>
                <w:webHidden/>
              </w:rPr>
              <w:tab/>
            </w:r>
            <w:r w:rsidR="0019692E">
              <w:rPr>
                <w:noProof/>
                <w:webHidden/>
              </w:rPr>
              <w:fldChar w:fldCharType="begin"/>
            </w:r>
            <w:r w:rsidR="0019692E">
              <w:rPr>
                <w:noProof/>
                <w:webHidden/>
              </w:rPr>
              <w:instrText xml:space="preserve"> PAGEREF _Toc429057874 \h </w:instrText>
            </w:r>
            <w:r w:rsidR="0019692E">
              <w:rPr>
                <w:noProof/>
                <w:webHidden/>
              </w:rPr>
            </w:r>
            <w:r w:rsidR="0019692E">
              <w:rPr>
                <w:noProof/>
                <w:webHidden/>
              </w:rPr>
              <w:fldChar w:fldCharType="separate"/>
            </w:r>
            <w:r w:rsidR="00240AF2">
              <w:rPr>
                <w:noProof/>
                <w:webHidden/>
              </w:rPr>
              <w:t>6</w:t>
            </w:r>
            <w:r w:rsidR="0019692E">
              <w:rPr>
                <w:noProof/>
                <w:webHidden/>
              </w:rPr>
              <w:fldChar w:fldCharType="end"/>
            </w:r>
          </w:hyperlink>
        </w:p>
        <w:p w14:paraId="2C4E474F" w14:textId="77777777" w:rsidR="0019692E" w:rsidRDefault="005B34AE">
          <w:pPr>
            <w:pStyle w:val="TOC2"/>
            <w:tabs>
              <w:tab w:val="right" w:leader="dot" w:pos="10070"/>
            </w:tabs>
            <w:rPr>
              <w:b w:val="0"/>
              <w:smallCaps w:val="0"/>
              <w:noProof/>
            </w:rPr>
          </w:pPr>
          <w:hyperlink w:anchor="_Toc429057875" w:history="1">
            <w:r w:rsidR="0019692E" w:rsidRPr="00CF6F12">
              <w:rPr>
                <w:rStyle w:val="Hyperlink"/>
                <w:noProof/>
              </w:rPr>
              <w:t>Guidelines</w:t>
            </w:r>
            <w:r w:rsidR="0019692E">
              <w:rPr>
                <w:noProof/>
                <w:webHidden/>
              </w:rPr>
              <w:tab/>
            </w:r>
            <w:r w:rsidR="0019692E">
              <w:rPr>
                <w:noProof/>
                <w:webHidden/>
              </w:rPr>
              <w:fldChar w:fldCharType="begin"/>
            </w:r>
            <w:r w:rsidR="0019692E">
              <w:rPr>
                <w:noProof/>
                <w:webHidden/>
              </w:rPr>
              <w:instrText xml:space="preserve"> PAGEREF _Toc429057875 \h </w:instrText>
            </w:r>
            <w:r w:rsidR="0019692E">
              <w:rPr>
                <w:noProof/>
                <w:webHidden/>
              </w:rPr>
            </w:r>
            <w:r w:rsidR="0019692E">
              <w:rPr>
                <w:noProof/>
                <w:webHidden/>
              </w:rPr>
              <w:fldChar w:fldCharType="separate"/>
            </w:r>
            <w:r w:rsidR="00240AF2">
              <w:rPr>
                <w:noProof/>
                <w:webHidden/>
              </w:rPr>
              <w:t>6</w:t>
            </w:r>
            <w:r w:rsidR="0019692E">
              <w:rPr>
                <w:noProof/>
                <w:webHidden/>
              </w:rPr>
              <w:fldChar w:fldCharType="end"/>
            </w:r>
          </w:hyperlink>
        </w:p>
        <w:p w14:paraId="5212735F" w14:textId="77777777" w:rsidR="0019692E" w:rsidRDefault="005B34AE">
          <w:pPr>
            <w:pStyle w:val="TOC2"/>
            <w:tabs>
              <w:tab w:val="right" w:leader="dot" w:pos="10070"/>
            </w:tabs>
            <w:rPr>
              <w:b w:val="0"/>
              <w:smallCaps w:val="0"/>
              <w:noProof/>
            </w:rPr>
          </w:pPr>
          <w:hyperlink w:anchor="_Toc429057876" w:history="1">
            <w:r w:rsidR="0019692E" w:rsidRPr="00CF6F12">
              <w:rPr>
                <w:rStyle w:val="Hyperlink"/>
                <w:noProof/>
              </w:rPr>
              <w:t>Ground Rules</w:t>
            </w:r>
            <w:r w:rsidR="0019692E">
              <w:rPr>
                <w:noProof/>
                <w:webHidden/>
              </w:rPr>
              <w:tab/>
            </w:r>
            <w:r w:rsidR="0019692E">
              <w:rPr>
                <w:noProof/>
                <w:webHidden/>
              </w:rPr>
              <w:fldChar w:fldCharType="begin"/>
            </w:r>
            <w:r w:rsidR="0019692E">
              <w:rPr>
                <w:noProof/>
                <w:webHidden/>
              </w:rPr>
              <w:instrText xml:space="preserve"> PAGEREF _Toc429057876 \h </w:instrText>
            </w:r>
            <w:r w:rsidR="0019692E">
              <w:rPr>
                <w:noProof/>
                <w:webHidden/>
              </w:rPr>
            </w:r>
            <w:r w:rsidR="0019692E">
              <w:rPr>
                <w:noProof/>
                <w:webHidden/>
              </w:rPr>
              <w:fldChar w:fldCharType="separate"/>
            </w:r>
            <w:r w:rsidR="00240AF2">
              <w:rPr>
                <w:noProof/>
                <w:webHidden/>
              </w:rPr>
              <w:t>6</w:t>
            </w:r>
            <w:r w:rsidR="0019692E">
              <w:rPr>
                <w:noProof/>
                <w:webHidden/>
              </w:rPr>
              <w:fldChar w:fldCharType="end"/>
            </w:r>
          </w:hyperlink>
        </w:p>
        <w:p w14:paraId="28E0DCE7" w14:textId="77777777" w:rsidR="0019692E" w:rsidRDefault="005B34AE">
          <w:pPr>
            <w:pStyle w:val="TOC1"/>
            <w:tabs>
              <w:tab w:val="right" w:leader="dot" w:pos="10070"/>
            </w:tabs>
            <w:rPr>
              <w:b w:val="0"/>
              <w:caps w:val="0"/>
              <w:noProof/>
              <w:u w:val="none"/>
            </w:rPr>
          </w:pPr>
          <w:hyperlink w:anchor="_Toc429057877" w:history="1">
            <w:r w:rsidR="0019692E" w:rsidRPr="00CF6F12">
              <w:rPr>
                <w:rStyle w:val="Hyperlink"/>
                <w:noProof/>
              </w:rPr>
              <w:t>Module 1: Incident &amp; Initial Response (9-10am)</w:t>
            </w:r>
            <w:r w:rsidR="0019692E">
              <w:rPr>
                <w:noProof/>
                <w:webHidden/>
              </w:rPr>
              <w:tab/>
            </w:r>
            <w:r w:rsidR="0019692E">
              <w:rPr>
                <w:noProof/>
                <w:webHidden/>
              </w:rPr>
              <w:fldChar w:fldCharType="begin"/>
            </w:r>
            <w:r w:rsidR="0019692E">
              <w:rPr>
                <w:noProof/>
                <w:webHidden/>
              </w:rPr>
              <w:instrText xml:space="preserve"> PAGEREF _Toc429057877 \h </w:instrText>
            </w:r>
            <w:r w:rsidR="0019692E">
              <w:rPr>
                <w:noProof/>
                <w:webHidden/>
              </w:rPr>
            </w:r>
            <w:r w:rsidR="0019692E">
              <w:rPr>
                <w:noProof/>
                <w:webHidden/>
              </w:rPr>
              <w:fldChar w:fldCharType="separate"/>
            </w:r>
            <w:r w:rsidR="00240AF2">
              <w:rPr>
                <w:noProof/>
                <w:webHidden/>
              </w:rPr>
              <w:t>8</w:t>
            </w:r>
            <w:r w:rsidR="0019692E">
              <w:rPr>
                <w:noProof/>
                <w:webHidden/>
              </w:rPr>
              <w:fldChar w:fldCharType="end"/>
            </w:r>
          </w:hyperlink>
        </w:p>
        <w:p w14:paraId="55875824" w14:textId="77777777" w:rsidR="0019692E" w:rsidRDefault="005B34AE">
          <w:pPr>
            <w:pStyle w:val="TOC1"/>
            <w:tabs>
              <w:tab w:val="right" w:leader="dot" w:pos="10070"/>
            </w:tabs>
            <w:rPr>
              <w:b w:val="0"/>
              <w:caps w:val="0"/>
              <w:noProof/>
              <w:u w:val="none"/>
            </w:rPr>
          </w:pPr>
          <w:hyperlink w:anchor="_Toc429057878" w:history="1">
            <w:r w:rsidR="0019692E" w:rsidRPr="00CF6F12">
              <w:rPr>
                <w:rStyle w:val="Hyperlink"/>
                <w:noProof/>
              </w:rPr>
              <w:t>Module 1: Discussion Questions</w:t>
            </w:r>
            <w:r w:rsidR="0019692E">
              <w:rPr>
                <w:noProof/>
                <w:webHidden/>
              </w:rPr>
              <w:tab/>
            </w:r>
            <w:r w:rsidR="0019692E">
              <w:rPr>
                <w:noProof/>
                <w:webHidden/>
              </w:rPr>
              <w:fldChar w:fldCharType="begin"/>
            </w:r>
            <w:r w:rsidR="0019692E">
              <w:rPr>
                <w:noProof/>
                <w:webHidden/>
              </w:rPr>
              <w:instrText xml:space="preserve"> PAGEREF _Toc429057878 \h </w:instrText>
            </w:r>
            <w:r w:rsidR="0019692E">
              <w:rPr>
                <w:noProof/>
                <w:webHidden/>
              </w:rPr>
            </w:r>
            <w:r w:rsidR="0019692E">
              <w:rPr>
                <w:noProof/>
                <w:webHidden/>
              </w:rPr>
              <w:fldChar w:fldCharType="separate"/>
            </w:r>
            <w:r w:rsidR="00240AF2">
              <w:rPr>
                <w:noProof/>
                <w:webHidden/>
              </w:rPr>
              <w:t>10</w:t>
            </w:r>
            <w:r w:rsidR="0019692E">
              <w:rPr>
                <w:noProof/>
                <w:webHidden/>
              </w:rPr>
              <w:fldChar w:fldCharType="end"/>
            </w:r>
          </w:hyperlink>
        </w:p>
        <w:p w14:paraId="444D4F32" w14:textId="77777777" w:rsidR="0019692E" w:rsidRDefault="005B34AE">
          <w:pPr>
            <w:pStyle w:val="TOC1"/>
            <w:tabs>
              <w:tab w:val="right" w:leader="dot" w:pos="10070"/>
            </w:tabs>
            <w:rPr>
              <w:b w:val="0"/>
              <w:caps w:val="0"/>
              <w:noProof/>
              <w:u w:val="none"/>
            </w:rPr>
          </w:pPr>
          <w:hyperlink w:anchor="_Toc429057879" w:history="1">
            <w:r w:rsidR="0019692E" w:rsidRPr="00CF6F12">
              <w:rPr>
                <w:rStyle w:val="Hyperlink"/>
                <w:noProof/>
              </w:rPr>
              <w:t>Module 2: Secondary Impact (10-11am)</w:t>
            </w:r>
            <w:r w:rsidR="0019692E">
              <w:rPr>
                <w:noProof/>
                <w:webHidden/>
              </w:rPr>
              <w:tab/>
            </w:r>
            <w:r w:rsidR="0019692E">
              <w:rPr>
                <w:noProof/>
                <w:webHidden/>
              </w:rPr>
              <w:fldChar w:fldCharType="begin"/>
            </w:r>
            <w:r w:rsidR="0019692E">
              <w:rPr>
                <w:noProof/>
                <w:webHidden/>
              </w:rPr>
              <w:instrText xml:space="preserve"> PAGEREF _Toc429057879 \h </w:instrText>
            </w:r>
            <w:r w:rsidR="0019692E">
              <w:rPr>
                <w:noProof/>
                <w:webHidden/>
              </w:rPr>
            </w:r>
            <w:r w:rsidR="0019692E">
              <w:rPr>
                <w:noProof/>
                <w:webHidden/>
              </w:rPr>
              <w:fldChar w:fldCharType="separate"/>
            </w:r>
            <w:r w:rsidR="00240AF2">
              <w:rPr>
                <w:noProof/>
                <w:webHidden/>
              </w:rPr>
              <w:t>12</w:t>
            </w:r>
            <w:r w:rsidR="0019692E">
              <w:rPr>
                <w:noProof/>
                <w:webHidden/>
              </w:rPr>
              <w:fldChar w:fldCharType="end"/>
            </w:r>
          </w:hyperlink>
        </w:p>
        <w:p w14:paraId="64E3FD24" w14:textId="77777777" w:rsidR="0019692E" w:rsidRDefault="005B34AE">
          <w:pPr>
            <w:pStyle w:val="TOC1"/>
            <w:tabs>
              <w:tab w:val="right" w:leader="dot" w:pos="10070"/>
            </w:tabs>
            <w:rPr>
              <w:b w:val="0"/>
              <w:caps w:val="0"/>
              <w:noProof/>
              <w:u w:val="none"/>
            </w:rPr>
          </w:pPr>
          <w:hyperlink w:anchor="_Toc429057880" w:history="1">
            <w:r w:rsidR="0019692E" w:rsidRPr="00CF6F12">
              <w:rPr>
                <w:rStyle w:val="Hyperlink"/>
                <w:noProof/>
              </w:rPr>
              <w:t>Module 2: Discussion Questions</w:t>
            </w:r>
            <w:r w:rsidR="0019692E">
              <w:rPr>
                <w:noProof/>
                <w:webHidden/>
              </w:rPr>
              <w:tab/>
            </w:r>
            <w:r w:rsidR="0019692E">
              <w:rPr>
                <w:noProof/>
                <w:webHidden/>
              </w:rPr>
              <w:fldChar w:fldCharType="begin"/>
            </w:r>
            <w:r w:rsidR="0019692E">
              <w:rPr>
                <w:noProof/>
                <w:webHidden/>
              </w:rPr>
              <w:instrText xml:space="preserve"> PAGEREF _Toc429057880 \h </w:instrText>
            </w:r>
            <w:r w:rsidR="0019692E">
              <w:rPr>
                <w:noProof/>
                <w:webHidden/>
              </w:rPr>
            </w:r>
            <w:r w:rsidR="0019692E">
              <w:rPr>
                <w:noProof/>
                <w:webHidden/>
              </w:rPr>
              <w:fldChar w:fldCharType="separate"/>
            </w:r>
            <w:r w:rsidR="00240AF2">
              <w:rPr>
                <w:noProof/>
                <w:webHidden/>
              </w:rPr>
              <w:t>13</w:t>
            </w:r>
            <w:r w:rsidR="0019692E">
              <w:rPr>
                <w:noProof/>
                <w:webHidden/>
              </w:rPr>
              <w:fldChar w:fldCharType="end"/>
            </w:r>
          </w:hyperlink>
        </w:p>
        <w:p w14:paraId="19732EF7" w14:textId="77777777" w:rsidR="0019692E" w:rsidRDefault="005B34AE">
          <w:pPr>
            <w:pStyle w:val="TOC1"/>
            <w:tabs>
              <w:tab w:val="right" w:leader="dot" w:pos="10070"/>
            </w:tabs>
            <w:rPr>
              <w:b w:val="0"/>
              <w:caps w:val="0"/>
              <w:noProof/>
              <w:u w:val="none"/>
            </w:rPr>
          </w:pPr>
          <w:hyperlink w:anchor="_Toc429057881" w:history="1">
            <w:r w:rsidR="0019692E" w:rsidRPr="00CF6F12">
              <w:rPr>
                <w:rStyle w:val="Hyperlink"/>
                <w:noProof/>
              </w:rPr>
              <w:t>Module 3: Tertiary Impact (11-11:30)</w:t>
            </w:r>
            <w:r w:rsidR="0019692E">
              <w:rPr>
                <w:noProof/>
                <w:webHidden/>
              </w:rPr>
              <w:tab/>
            </w:r>
            <w:r w:rsidR="0019692E">
              <w:rPr>
                <w:noProof/>
                <w:webHidden/>
              </w:rPr>
              <w:fldChar w:fldCharType="begin"/>
            </w:r>
            <w:r w:rsidR="0019692E">
              <w:rPr>
                <w:noProof/>
                <w:webHidden/>
              </w:rPr>
              <w:instrText xml:space="preserve"> PAGEREF _Toc429057881 \h </w:instrText>
            </w:r>
            <w:r w:rsidR="0019692E">
              <w:rPr>
                <w:noProof/>
                <w:webHidden/>
              </w:rPr>
            </w:r>
            <w:r w:rsidR="0019692E">
              <w:rPr>
                <w:noProof/>
                <w:webHidden/>
              </w:rPr>
              <w:fldChar w:fldCharType="separate"/>
            </w:r>
            <w:r w:rsidR="00240AF2">
              <w:rPr>
                <w:noProof/>
                <w:webHidden/>
              </w:rPr>
              <w:t>15</w:t>
            </w:r>
            <w:r w:rsidR="0019692E">
              <w:rPr>
                <w:noProof/>
                <w:webHidden/>
              </w:rPr>
              <w:fldChar w:fldCharType="end"/>
            </w:r>
          </w:hyperlink>
        </w:p>
        <w:p w14:paraId="72DD67E2" w14:textId="77777777" w:rsidR="0019692E" w:rsidRDefault="005B34AE">
          <w:pPr>
            <w:pStyle w:val="TOC1"/>
            <w:tabs>
              <w:tab w:val="right" w:leader="dot" w:pos="10070"/>
            </w:tabs>
            <w:rPr>
              <w:b w:val="0"/>
              <w:caps w:val="0"/>
              <w:noProof/>
              <w:u w:val="none"/>
            </w:rPr>
          </w:pPr>
          <w:hyperlink w:anchor="_Toc429057882" w:history="1">
            <w:r w:rsidR="0019692E" w:rsidRPr="00CF6F12">
              <w:rPr>
                <w:rStyle w:val="Hyperlink"/>
                <w:noProof/>
              </w:rPr>
              <w:t>Module 3: Discussion Questions</w:t>
            </w:r>
            <w:r w:rsidR="0019692E">
              <w:rPr>
                <w:noProof/>
                <w:webHidden/>
              </w:rPr>
              <w:tab/>
            </w:r>
            <w:r w:rsidR="0019692E">
              <w:rPr>
                <w:noProof/>
                <w:webHidden/>
              </w:rPr>
              <w:fldChar w:fldCharType="begin"/>
            </w:r>
            <w:r w:rsidR="0019692E">
              <w:rPr>
                <w:noProof/>
                <w:webHidden/>
              </w:rPr>
              <w:instrText xml:space="preserve"> PAGEREF _Toc429057882 \h </w:instrText>
            </w:r>
            <w:r w:rsidR="0019692E">
              <w:rPr>
                <w:noProof/>
                <w:webHidden/>
              </w:rPr>
            </w:r>
            <w:r w:rsidR="0019692E">
              <w:rPr>
                <w:noProof/>
                <w:webHidden/>
              </w:rPr>
              <w:fldChar w:fldCharType="separate"/>
            </w:r>
            <w:r w:rsidR="00240AF2">
              <w:rPr>
                <w:noProof/>
                <w:webHidden/>
              </w:rPr>
              <w:t>16</w:t>
            </w:r>
            <w:r w:rsidR="0019692E">
              <w:rPr>
                <w:noProof/>
                <w:webHidden/>
              </w:rPr>
              <w:fldChar w:fldCharType="end"/>
            </w:r>
          </w:hyperlink>
        </w:p>
        <w:p w14:paraId="32E7451C" w14:textId="77777777" w:rsidR="0019692E" w:rsidRDefault="005B34AE">
          <w:pPr>
            <w:pStyle w:val="TOC1"/>
            <w:tabs>
              <w:tab w:val="right" w:leader="dot" w:pos="10070"/>
            </w:tabs>
            <w:rPr>
              <w:b w:val="0"/>
              <w:caps w:val="0"/>
              <w:noProof/>
              <w:u w:val="none"/>
            </w:rPr>
          </w:pPr>
          <w:hyperlink w:anchor="_Toc429057883" w:history="1">
            <w:r w:rsidR="0019692E" w:rsidRPr="00CF6F12">
              <w:rPr>
                <w:rStyle w:val="Hyperlink"/>
                <w:noProof/>
              </w:rPr>
              <w:t>Hotwash (11:30-12)</w:t>
            </w:r>
            <w:r w:rsidR="0019692E">
              <w:rPr>
                <w:noProof/>
                <w:webHidden/>
              </w:rPr>
              <w:tab/>
            </w:r>
            <w:r w:rsidR="0019692E">
              <w:rPr>
                <w:noProof/>
                <w:webHidden/>
              </w:rPr>
              <w:fldChar w:fldCharType="begin"/>
            </w:r>
            <w:r w:rsidR="0019692E">
              <w:rPr>
                <w:noProof/>
                <w:webHidden/>
              </w:rPr>
              <w:instrText xml:space="preserve"> PAGEREF _Toc429057883 \h </w:instrText>
            </w:r>
            <w:r w:rsidR="0019692E">
              <w:rPr>
                <w:noProof/>
                <w:webHidden/>
              </w:rPr>
            </w:r>
            <w:r w:rsidR="0019692E">
              <w:rPr>
                <w:noProof/>
                <w:webHidden/>
              </w:rPr>
              <w:fldChar w:fldCharType="separate"/>
            </w:r>
            <w:r w:rsidR="00240AF2">
              <w:rPr>
                <w:noProof/>
                <w:webHidden/>
              </w:rPr>
              <w:t>17</w:t>
            </w:r>
            <w:r w:rsidR="0019692E">
              <w:rPr>
                <w:noProof/>
                <w:webHidden/>
              </w:rPr>
              <w:fldChar w:fldCharType="end"/>
            </w:r>
          </w:hyperlink>
        </w:p>
        <w:p w14:paraId="6D530E53" w14:textId="77777777" w:rsidR="0019692E" w:rsidRDefault="005B34AE">
          <w:pPr>
            <w:pStyle w:val="TOC1"/>
            <w:tabs>
              <w:tab w:val="right" w:leader="dot" w:pos="10070"/>
            </w:tabs>
            <w:rPr>
              <w:b w:val="0"/>
              <w:caps w:val="0"/>
              <w:noProof/>
              <w:u w:val="none"/>
            </w:rPr>
          </w:pPr>
          <w:hyperlink w:anchor="_Toc429057884" w:history="1">
            <w:r w:rsidR="0019692E" w:rsidRPr="00CF6F12">
              <w:rPr>
                <w:rStyle w:val="Hyperlink"/>
                <w:noProof/>
              </w:rPr>
              <w:t>FEMA Online Training</w:t>
            </w:r>
            <w:r w:rsidR="0019692E">
              <w:rPr>
                <w:noProof/>
                <w:webHidden/>
              </w:rPr>
              <w:tab/>
            </w:r>
            <w:r w:rsidR="0019692E">
              <w:rPr>
                <w:noProof/>
                <w:webHidden/>
              </w:rPr>
              <w:fldChar w:fldCharType="begin"/>
            </w:r>
            <w:r w:rsidR="0019692E">
              <w:rPr>
                <w:noProof/>
                <w:webHidden/>
              </w:rPr>
              <w:instrText xml:space="preserve"> PAGEREF _Toc429057884 \h </w:instrText>
            </w:r>
            <w:r w:rsidR="0019692E">
              <w:rPr>
                <w:noProof/>
                <w:webHidden/>
              </w:rPr>
            </w:r>
            <w:r w:rsidR="0019692E">
              <w:rPr>
                <w:noProof/>
                <w:webHidden/>
              </w:rPr>
              <w:fldChar w:fldCharType="separate"/>
            </w:r>
            <w:r w:rsidR="00240AF2">
              <w:rPr>
                <w:noProof/>
                <w:webHidden/>
              </w:rPr>
              <w:t>18</w:t>
            </w:r>
            <w:r w:rsidR="0019692E">
              <w:rPr>
                <w:noProof/>
                <w:webHidden/>
              </w:rPr>
              <w:fldChar w:fldCharType="end"/>
            </w:r>
          </w:hyperlink>
        </w:p>
        <w:p w14:paraId="60A812E3" w14:textId="13DB3780" w:rsidR="00015074" w:rsidRDefault="00015074">
          <w:r>
            <w:rPr>
              <w:b/>
              <w:caps/>
              <w:sz w:val="22"/>
              <w:szCs w:val="22"/>
              <w:u w:val="single"/>
            </w:rPr>
            <w:fldChar w:fldCharType="end"/>
          </w:r>
        </w:p>
      </w:sdtContent>
    </w:sdt>
    <w:p w14:paraId="0DC53FFC" w14:textId="1B61B026" w:rsidR="000762E1" w:rsidRDefault="000762E1" w:rsidP="00662079">
      <w:pPr>
        <w:pStyle w:val="Heading1"/>
      </w:pPr>
    </w:p>
    <w:p w14:paraId="3ADE7CDD" w14:textId="77777777" w:rsidR="0019692E" w:rsidRDefault="0019692E">
      <w:pPr>
        <w:rPr>
          <w:rFonts w:ascii="Helvetica" w:eastAsiaTheme="majorEastAsia" w:hAnsi="Helvetica" w:cstheme="majorBidi"/>
          <w:smallCaps/>
          <w:color w:val="365F91" w:themeColor="accent1" w:themeShade="BF"/>
          <w:sz w:val="36"/>
          <w:szCs w:val="36"/>
        </w:rPr>
      </w:pPr>
      <w:r>
        <w:br w:type="page"/>
      </w:r>
    </w:p>
    <w:p w14:paraId="3F26D7B8" w14:textId="40DB5F29" w:rsidR="00662079" w:rsidRPr="00316FCF" w:rsidRDefault="00662079" w:rsidP="00662079">
      <w:pPr>
        <w:pStyle w:val="Heading1"/>
      </w:pPr>
      <w:bookmarkStart w:id="1" w:name="_Toc429057865"/>
      <w:r w:rsidRPr="00316FCF">
        <w:lastRenderedPageBreak/>
        <w:t>Exercise Agenda</w:t>
      </w:r>
      <w:bookmarkEnd w:id="1"/>
    </w:p>
    <w:p w14:paraId="502E7759" w14:textId="77777777" w:rsidR="00662079" w:rsidRDefault="00662079" w:rsidP="00662079">
      <w:pPr>
        <w:pStyle w:val="HSEEPBodyText"/>
        <w:spacing w:before="0" w:after="0"/>
      </w:pPr>
    </w:p>
    <w:p w14:paraId="0D1509A1" w14:textId="0DAF6206" w:rsidR="00213D13" w:rsidRDefault="00213D13" w:rsidP="00662079">
      <w:pPr>
        <w:pStyle w:val="HSEEPBodyText"/>
        <w:spacing w:before="0" w:after="0"/>
      </w:pPr>
    </w:p>
    <w:tbl>
      <w:tblPr>
        <w:tblStyle w:val="TableGrid"/>
        <w:tblW w:w="0" w:type="auto"/>
        <w:tblLook w:val="04A0" w:firstRow="1" w:lastRow="0" w:firstColumn="1" w:lastColumn="0" w:noHBand="0" w:noVBand="1"/>
      </w:tblPr>
      <w:tblGrid>
        <w:gridCol w:w="10070"/>
      </w:tblGrid>
      <w:tr w:rsidR="00213D13" w:rsidRPr="007203B0" w14:paraId="6BAE1D71" w14:textId="77777777" w:rsidTr="00B76DE0">
        <w:tc>
          <w:tcPr>
            <w:tcW w:w="10070" w:type="dxa"/>
          </w:tcPr>
          <w:p w14:paraId="2E78CF1B" w14:textId="2B82BAFF" w:rsidR="00213D13" w:rsidRPr="007203B0" w:rsidRDefault="00213D13" w:rsidP="001469CB">
            <w:r w:rsidRPr="007203B0">
              <w:t xml:space="preserve">0830–0900 </w:t>
            </w:r>
            <w:r w:rsidRPr="007203B0">
              <w:tab/>
            </w:r>
            <w:r w:rsidRPr="007203B0">
              <w:tab/>
            </w:r>
            <w:r w:rsidR="001469CB">
              <w:t>Welcome</w:t>
            </w:r>
            <w:r w:rsidRPr="007203B0">
              <w:t xml:space="preserve"> and </w:t>
            </w:r>
            <w:r w:rsidR="00FB5F63">
              <w:t>o</w:t>
            </w:r>
            <w:r w:rsidRPr="007203B0">
              <w:t xml:space="preserve">pening </w:t>
            </w:r>
            <w:r w:rsidR="00FB5F63">
              <w:t>r</w:t>
            </w:r>
            <w:r w:rsidRPr="007203B0">
              <w:t>emarks</w:t>
            </w:r>
          </w:p>
        </w:tc>
      </w:tr>
      <w:tr w:rsidR="00213D13" w:rsidRPr="007203B0" w14:paraId="1D2CEE5D" w14:textId="77777777" w:rsidTr="00B76DE0">
        <w:tc>
          <w:tcPr>
            <w:tcW w:w="10070" w:type="dxa"/>
          </w:tcPr>
          <w:p w14:paraId="11AC61B4" w14:textId="77777777" w:rsidR="00213D13" w:rsidRPr="007203B0" w:rsidRDefault="00213D13" w:rsidP="00B76DE0">
            <w:r>
              <w:t>0900–10</w:t>
            </w:r>
            <w:r w:rsidRPr="007203B0">
              <w:t xml:space="preserve">00 </w:t>
            </w:r>
            <w:r w:rsidRPr="007203B0">
              <w:tab/>
            </w:r>
            <w:r w:rsidRPr="007203B0">
              <w:tab/>
              <w:t>Module 1</w:t>
            </w:r>
          </w:p>
        </w:tc>
      </w:tr>
      <w:tr w:rsidR="00213D13" w:rsidRPr="007203B0" w14:paraId="11E3E39F" w14:textId="77777777" w:rsidTr="00B76DE0">
        <w:tc>
          <w:tcPr>
            <w:tcW w:w="10070" w:type="dxa"/>
          </w:tcPr>
          <w:p w14:paraId="5FC1338F" w14:textId="77777777" w:rsidR="00213D13" w:rsidRPr="007203B0" w:rsidRDefault="00213D13" w:rsidP="00B76DE0">
            <w:r>
              <w:t>1000–10</w:t>
            </w:r>
            <w:r w:rsidRPr="007203B0">
              <w:t>1</w:t>
            </w:r>
            <w:r>
              <w:t>0</w:t>
            </w:r>
            <w:r w:rsidRPr="007203B0">
              <w:t xml:space="preserve"> </w:t>
            </w:r>
            <w:r w:rsidRPr="007203B0">
              <w:tab/>
            </w:r>
            <w:r w:rsidRPr="007203B0">
              <w:tab/>
              <w:t>[Break]</w:t>
            </w:r>
          </w:p>
        </w:tc>
      </w:tr>
      <w:tr w:rsidR="00FC4270" w:rsidRPr="007203B0" w14:paraId="329D60D1" w14:textId="77777777" w:rsidTr="00B76DE0">
        <w:tc>
          <w:tcPr>
            <w:tcW w:w="10070" w:type="dxa"/>
          </w:tcPr>
          <w:p w14:paraId="738E3BE9" w14:textId="79009332" w:rsidR="00FC4270" w:rsidRDefault="00FC4270" w:rsidP="00FC4270">
            <w:r>
              <w:t>1015–1100</w:t>
            </w:r>
            <w:r w:rsidRPr="007203B0">
              <w:tab/>
            </w:r>
            <w:r w:rsidRPr="007203B0">
              <w:tab/>
              <w:t>Module 2</w:t>
            </w:r>
          </w:p>
        </w:tc>
      </w:tr>
      <w:tr w:rsidR="00FC4270" w:rsidRPr="007203B0" w14:paraId="0C8A0915" w14:textId="77777777" w:rsidTr="00B76DE0">
        <w:tc>
          <w:tcPr>
            <w:tcW w:w="10070" w:type="dxa"/>
          </w:tcPr>
          <w:p w14:paraId="6EA00919" w14:textId="7E6AC44C" w:rsidR="00FC4270" w:rsidRPr="007203B0" w:rsidRDefault="00FC4270" w:rsidP="00FC4270">
            <w:r>
              <w:t>1100-11:30                  Module 3</w:t>
            </w:r>
          </w:p>
        </w:tc>
      </w:tr>
      <w:tr w:rsidR="00FC4270" w:rsidRPr="007203B0" w14:paraId="44702810" w14:textId="77777777" w:rsidTr="00B76DE0">
        <w:tc>
          <w:tcPr>
            <w:tcW w:w="10070" w:type="dxa"/>
          </w:tcPr>
          <w:p w14:paraId="268B2DFE" w14:textId="514C94B0" w:rsidR="00FC4270" w:rsidRPr="007203B0" w:rsidRDefault="00FC4270" w:rsidP="001469CB">
            <w:r>
              <w:t>1130–1200</w:t>
            </w:r>
            <w:r w:rsidRPr="007203B0">
              <w:tab/>
            </w:r>
            <w:r w:rsidRPr="007203B0">
              <w:tab/>
            </w:r>
            <w:r>
              <w:t xml:space="preserve">Combined Discussion </w:t>
            </w:r>
          </w:p>
        </w:tc>
      </w:tr>
    </w:tbl>
    <w:p w14:paraId="1DBDCFE5" w14:textId="77777777" w:rsidR="00213D13" w:rsidRDefault="00662079" w:rsidP="00662079">
      <w:r w:rsidRPr="00316FCF">
        <w:tab/>
      </w:r>
    </w:p>
    <w:p w14:paraId="491D22B0" w14:textId="77777777" w:rsidR="00EB0BB6" w:rsidRDefault="00EB0BB6" w:rsidP="00662079"/>
    <w:p w14:paraId="53B250CE" w14:textId="1B0ACB15" w:rsidR="007203B0" w:rsidRDefault="00EB0BB6" w:rsidP="00662079">
      <w:r>
        <w:t>At 8:55 am, the operations team will call the leadership team meeting location and a round of introductions will take place.</w:t>
      </w:r>
      <w:r w:rsidR="00ED769C">
        <w:t xml:space="preserve"> As long as the exercise does not preclude it, electronic services (e.g., Google Apps) may be used.</w:t>
      </w:r>
    </w:p>
    <w:p w14:paraId="2E0291CA" w14:textId="77777777" w:rsidR="0019692E" w:rsidRDefault="0019692E" w:rsidP="00324336">
      <w:pPr>
        <w:pStyle w:val="Heading1"/>
      </w:pPr>
    </w:p>
    <w:p w14:paraId="6BE108AD" w14:textId="77777777" w:rsidR="0019692E" w:rsidRDefault="0019692E" w:rsidP="0019692E">
      <w:pPr>
        <w:pStyle w:val="Heading1"/>
      </w:pPr>
      <w:bookmarkStart w:id="2" w:name="_Toc429057866"/>
      <w:r>
        <w:t>Acknowledgments</w:t>
      </w:r>
      <w:bookmarkEnd w:id="2"/>
    </w:p>
    <w:p w14:paraId="09F033D3" w14:textId="16BC24A6" w:rsidR="0019692E" w:rsidRPr="001469CB" w:rsidRDefault="0019692E" w:rsidP="0019692E">
      <w:r>
        <w:t>This document was prepared by Michael Corn, Deputy CIO, Library and Technology Serv</w:t>
      </w:r>
      <w:r w:rsidR="000B59FE">
        <w:t xml:space="preserve">ices at Brandeis University. </w:t>
      </w:r>
      <w:r>
        <w:t>Christina Maryland provided valuable feedback regarding emergency communications and Peter Nash provided valuable feedback regarding professional services training.</w:t>
      </w:r>
    </w:p>
    <w:p w14:paraId="3DBED655" w14:textId="77777777" w:rsidR="00324336" w:rsidRDefault="00662079" w:rsidP="00324336">
      <w:pPr>
        <w:pStyle w:val="Heading1"/>
      </w:pPr>
      <w:r>
        <w:br w:type="page"/>
      </w:r>
      <w:bookmarkStart w:id="3" w:name="_Toc429057867"/>
      <w:r w:rsidR="00324336">
        <w:t>Participant List</w:t>
      </w:r>
      <w:bookmarkEnd w:id="3"/>
    </w:p>
    <w:p w14:paraId="4777F4EE" w14:textId="77777777" w:rsidR="00324336" w:rsidRDefault="00324336" w:rsidP="00662079"/>
    <w:p w14:paraId="66467B6D" w14:textId="38F9F391" w:rsidR="00985328" w:rsidRDefault="00985328" w:rsidP="00662079">
      <w:r>
        <w:t>Note: some last minute delegation, substitutes, or observers should be expected</w:t>
      </w:r>
    </w:p>
    <w:p w14:paraId="455FBD7E" w14:textId="77777777" w:rsidR="00324336" w:rsidRDefault="00324336" w:rsidP="00662079"/>
    <w:tbl>
      <w:tblPr>
        <w:tblStyle w:val="TableGrid"/>
        <w:tblW w:w="0" w:type="auto"/>
        <w:tblInd w:w="198" w:type="dxa"/>
        <w:tblLook w:val="04A0" w:firstRow="1" w:lastRow="0" w:firstColumn="1" w:lastColumn="0" w:noHBand="0" w:noVBand="1"/>
      </w:tblPr>
      <w:tblGrid>
        <w:gridCol w:w="3393"/>
        <w:gridCol w:w="2958"/>
        <w:gridCol w:w="2896"/>
      </w:tblGrid>
      <w:tr w:rsidR="00985328" w14:paraId="6438F869" w14:textId="77777777" w:rsidTr="00015074">
        <w:tc>
          <w:tcPr>
            <w:tcW w:w="3393" w:type="dxa"/>
          </w:tcPr>
          <w:p w14:paraId="2CFD44E2" w14:textId="7373A079" w:rsidR="00985328" w:rsidRPr="00324336" w:rsidRDefault="00985328" w:rsidP="00662079">
            <w:pPr>
              <w:rPr>
                <w:b/>
              </w:rPr>
            </w:pPr>
            <w:r w:rsidRPr="00324336">
              <w:rPr>
                <w:b/>
              </w:rPr>
              <w:t>Name</w:t>
            </w:r>
            <w:r>
              <w:rPr>
                <w:b/>
              </w:rPr>
              <w:t xml:space="preserve"> </w:t>
            </w:r>
          </w:p>
        </w:tc>
        <w:tc>
          <w:tcPr>
            <w:tcW w:w="2958" w:type="dxa"/>
          </w:tcPr>
          <w:p w14:paraId="7073BB7C" w14:textId="272A5C1E" w:rsidR="00985328" w:rsidRPr="00324336" w:rsidRDefault="00D92EF4" w:rsidP="00662079">
            <w:pPr>
              <w:rPr>
                <w:b/>
              </w:rPr>
            </w:pPr>
            <w:r>
              <w:rPr>
                <w:b/>
              </w:rPr>
              <w:t>Unit</w:t>
            </w:r>
          </w:p>
        </w:tc>
        <w:tc>
          <w:tcPr>
            <w:tcW w:w="2896" w:type="dxa"/>
          </w:tcPr>
          <w:p w14:paraId="22EC745E" w14:textId="136F96CA" w:rsidR="00985328" w:rsidRPr="00324336" w:rsidRDefault="00985328" w:rsidP="00662079">
            <w:pPr>
              <w:rPr>
                <w:b/>
              </w:rPr>
            </w:pPr>
            <w:r w:rsidRPr="00324336">
              <w:rPr>
                <w:b/>
              </w:rPr>
              <w:t>Role in TTX</w:t>
            </w:r>
          </w:p>
        </w:tc>
      </w:tr>
      <w:tr w:rsidR="00985328" w14:paraId="572079E6" w14:textId="77777777" w:rsidTr="00015074">
        <w:tc>
          <w:tcPr>
            <w:tcW w:w="3393" w:type="dxa"/>
          </w:tcPr>
          <w:p w14:paraId="3AE12794" w14:textId="6ADAFEA1" w:rsidR="00985328" w:rsidRDefault="00985328" w:rsidP="00662079"/>
        </w:tc>
        <w:tc>
          <w:tcPr>
            <w:tcW w:w="2958" w:type="dxa"/>
          </w:tcPr>
          <w:p w14:paraId="35552EAF" w14:textId="6E675F0C" w:rsidR="00985328" w:rsidRDefault="00985328" w:rsidP="00662079"/>
        </w:tc>
        <w:tc>
          <w:tcPr>
            <w:tcW w:w="2896" w:type="dxa"/>
          </w:tcPr>
          <w:p w14:paraId="1FECB675" w14:textId="0EB6333E" w:rsidR="00985328" w:rsidRDefault="00985328" w:rsidP="00662079"/>
        </w:tc>
      </w:tr>
      <w:tr w:rsidR="00985328" w14:paraId="2628EC85" w14:textId="77777777" w:rsidTr="00015074">
        <w:tc>
          <w:tcPr>
            <w:tcW w:w="3393" w:type="dxa"/>
          </w:tcPr>
          <w:p w14:paraId="13F14CC4" w14:textId="7ED889F1" w:rsidR="00985328" w:rsidRDefault="00985328" w:rsidP="00662079"/>
        </w:tc>
        <w:tc>
          <w:tcPr>
            <w:tcW w:w="2958" w:type="dxa"/>
          </w:tcPr>
          <w:p w14:paraId="3AF98BE2" w14:textId="5430DA23" w:rsidR="00985328" w:rsidRDefault="00985328" w:rsidP="00662079"/>
        </w:tc>
        <w:tc>
          <w:tcPr>
            <w:tcW w:w="2896" w:type="dxa"/>
          </w:tcPr>
          <w:p w14:paraId="127824D0" w14:textId="712D46A8" w:rsidR="00985328" w:rsidRDefault="00985328" w:rsidP="00662079"/>
        </w:tc>
      </w:tr>
      <w:tr w:rsidR="00985328" w14:paraId="4973C74E" w14:textId="77777777" w:rsidTr="00015074">
        <w:tc>
          <w:tcPr>
            <w:tcW w:w="3393" w:type="dxa"/>
          </w:tcPr>
          <w:p w14:paraId="1D9B7A8A" w14:textId="70FC81FB" w:rsidR="00985328" w:rsidRDefault="00985328" w:rsidP="00662079"/>
        </w:tc>
        <w:tc>
          <w:tcPr>
            <w:tcW w:w="2958" w:type="dxa"/>
          </w:tcPr>
          <w:p w14:paraId="78761D5A" w14:textId="22136A0E" w:rsidR="00985328" w:rsidRDefault="00985328" w:rsidP="00662079"/>
        </w:tc>
        <w:tc>
          <w:tcPr>
            <w:tcW w:w="2896" w:type="dxa"/>
          </w:tcPr>
          <w:p w14:paraId="6650EBD2" w14:textId="5DD855E7" w:rsidR="00985328" w:rsidRDefault="00985328" w:rsidP="00662079"/>
        </w:tc>
      </w:tr>
      <w:tr w:rsidR="00985328" w14:paraId="3D1882D5" w14:textId="77777777" w:rsidTr="00015074">
        <w:tc>
          <w:tcPr>
            <w:tcW w:w="3393" w:type="dxa"/>
          </w:tcPr>
          <w:p w14:paraId="02FAF5AE" w14:textId="4F646F4F" w:rsidR="00985328" w:rsidRDefault="00985328" w:rsidP="00662079"/>
        </w:tc>
        <w:tc>
          <w:tcPr>
            <w:tcW w:w="2958" w:type="dxa"/>
          </w:tcPr>
          <w:p w14:paraId="22222166" w14:textId="5B0F1538" w:rsidR="00985328" w:rsidRDefault="00985328" w:rsidP="00662079"/>
        </w:tc>
        <w:tc>
          <w:tcPr>
            <w:tcW w:w="2896" w:type="dxa"/>
          </w:tcPr>
          <w:p w14:paraId="12680F1D" w14:textId="6CADF848" w:rsidR="00985328" w:rsidRDefault="00985328" w:rsidP="00662079"/>
        </w:tc>
      </w:tr>
      <w:tr w:rsidR="00985328" w14:paraId="1769F811" w14:textId="77777777" w:rsidTr="00015074">
        <w:tc>
          <w:tcPr>
            <w:tcW w:w="3393" w:type="dxa"/>
          </w:tcPr>
          <w:p w14:paraId="6529F513" w14:textId="691AD46B" w:rsidR="00985328" w:rsidRDefault="00985328" w:rsidP="00662079"/>
        </w:tc>
        <w:tc>
          <w:tcPr>
            <w:tcW w:w="2958" w:type="dxa"/>
          </w:tcPr>
          <w:p w14:paraId="78886145" w14:textId="45540D39" w:rsidR="00985328" w:rsidRDefault="00985328" w:rsidP="00662079"/>
        </w:tc>
        <w:tc>
          <w:tcPr>
            <w:tcW w:w="2896" w:type="dxa"/>
          </w:tcPr>
          <w:p w14:paraId="23087B2B" w14:textId="448C2351" w:rsidR="00985328" w:rsidRDefault="00985328" w:rsidP="00662079"/>
        </w:tc>
      </w:tr>
      <w:tr w:rsidR="00985328" w14:paraId="2670B427" w14:textId="77777777" w:rsidTr="00015074">
        <w:tc>
          <w:tcPr>
            <w:tcW w:w="3393" w:type="dxa"/>
          </w:tcPr>
          <w:p w14:paraId="675F6956" w14:textId="4F33AB93" w:rsidR="00985328" w:rsidRDefault="00985328" w:rsidP="00B76DE0"/>
        </w:tc>
        <w:tc>
          <w:tcPr>
            <w:tcW w:w="2958" w:type="dxa"/>
          </w:tcPr>
          <w:p w14:paraId="39E58EC5" w14:textId="0C49F561" w:rsidR="00985328" w:rsidRDefault="00985328" w:rsidP="00662079"/>
        </w:tc>
        <w:tc>
          <w:tcPr>
            <w:tcW w:w="2896" w:type="dxa"/>
          </w:tcPr>
          <w:p w14:paraId="36A3012C" w14:textId="0C574EF3" w:rsidR="00985328" w:rsidRDefault="00985328" w:rsidP="00662079"/>
        </w:tc>
      </w:tr>
      <w:tr w:rsidR="00985328" w14:paraId="4EC3D51C" w14:textId="77777777" w:rsidTr="00015074">
        <w:tc>
          <w:tcPr>
            <w:tcW w:w="3393" w:type="dxa"/>
          </w:tcPr>
          <w:p w14:paraId="5FF69F4C" w14:textId="0C7C8969" w:rsidR="00985328" w:rsidRDefault="00985328" w:rsidP="00662079"/>
        </w:tc>
        <w:tc>
          <w:tcPr>
            <w:tcW w:w="2958" w:type="dxa"/>
          </w:tcPr>
          <w:p w14:paraId="1C80E51A" w14:textId="20B03F6A" w:rsidR="00985328" w:rsidRDefault="00985328" w:rsidP="00662079"/>
        </w:tc>
        <w:tc>
          <w:tcPr>
            <w:tcW w:w="2896" w:type="dxa"/>
          </w:tcPr>
          <w:p w14:paraId="17E1DC0E" w14:textId="247D76D0" w:rsidR="00985328" w:rsidRDefault="00985328" w:rsidP="00662079"/>
        </w:tc>
      </w:tr>
      <w:tr w:rsidR="00985328" w14:paraId="17F31AB1" w14:textId="77777777" w:rsidTr="00015074">
        <w:tc>
          <w:tcPr>
            <w:tcW w:w="3393" w:type="dxa"/>
          </w:tcPr>
          <w:p w14:paraId="35CCE5CD" w14:textId="7C43D0F7" w:rsidR="00985328" w:rsidRDefault="00985328" w:rsidP="00662079"/>
        </w:tc>
        <w:tc>
          <w:tcPr>
            <w:tcW w:w="2958" w:type="dxa"/>
          </w:tcPr>
          <w:p w14:paraId="4CCC454A" w14:textId="50B497E7" w:rsidR="00985328" w:rsidRDefault="00985328" w:rsidP="00662079"/>
        </w:tc>
        <w:tc>
          <w:tcPr>
            <w:tcW w:w="2896" w:type="dxa"/>
          </w:tcPr>
          <w:p w14:paraId="538B095D" w14:textId="3B3462A4" w:rsidR="00985328" w:rsidRDefault="00985328" w:rsidP="00662079"/>
        </w:tc>
      </w:tr>
      <w:tr w:rsidR="00985328" w14:paraId="45A61302" w14:textId="77777777" w:rsidTr="00015074">
        <w:tc>
          <w:tcPr>
            <w:tcW w:w="3393" w:type="dxa"/>
          </w:tcPr>
          <w:p w14:paraId="085ABF68" w14:textId="63B912BB" w:rsidR="00985328" w:rsidRDefault="00985328" w:rsidP="00662079"/>
        </w:tc>
        <w:tc>
          <w:tcPr>
            <w:tcW w:w="2958" w:type="dxa"/>
          </w:tcPr>
          <w:p w14:paraId="3622D566" w14:textId="4E107204" w:rsidR="00985328" w:rsidRDefault="00985328" w:rsidP="00662079"/>
        </w:tc>
        <w:tc>
          <w:tcPr>
            <w:tcW w:w="2896" w:type="dxa"/>
          </w:tcPr>
          <w:p w14:paraId="716187DD" w14:textId="67F2D460" w:rsidR="00985328" w:rsidRDefault="00985328" w:rsidP="00662079"/>
        </w:tc>
      </w:tr>
      <w:tr w:rsidR="00985328" w14:paraId="37564A59" w14:textId="77777777" w:rsidTr="00015074">
        <w:tc>
          <w:tcPr>
            <w:tcW w:w="3393" w:type="dxa"/>
          </w:tcPr>
          <w:p w14:paraId="3C39755B" w14:textId="69CA474E" w:rsidR="00985328" w:rsidRDefault="00985328" w:rsidP="00662079"/>
        </w:tc>
        <w:tc>
          <w:tcPr>
            <w:tcW w:w="2958" w:type="dxa"/>
          </w:tcPr>
          <w:p w14:paraId="5EAC1525" w14:textId="101E72C6" w:rsidR="00985328" w:rsidRDefault="00985328" w:rsidP="00662079"/>
        </w:tc>
        <w:tc>
          <w:tcPr>
            <w:tcW w:w="2896" w:type="dxa"/>
          </w:tcPr>
          <w:p w14:paraId="0AB405FC" w14:textId="7B25DDEF" w:rsidR="00985328" w:rsidRDefault="00985328" w:rsidP="00662079"/>
        </w:tc>
      </w:tr>
      <w:tr w:rsidR="00985328" w14:paraId="016BCF2B" w14:textId="77777777" w:rsidTr="00015074">
        <w:tc>
          <w:tcPr>
            <w:tcW w:w="3393" w:type="dxa"/>
          </w:tcPr>
          <w:p w14:paraId="3F68F3EE" w14:textId="76C00904" w:rsidR="00985328" w:rsidRDefault="00985328" w:rsidP="00662079"/>
        </w:tc>
        <w:tc>
          <w:tcPr>
            <w:tcW w:w="2958" w:type="dxa"/>
          </w:tcPr>
          <w:p w14:paraId="422C4E7D" w14:textId="4026CD92" w:rsidR="00985328" w:rsidRDefault="00985328" w:rsidP="00662079"/>
        </w:tc>
        <w:tc>
          <w:tcPr>
            <w:tcW w:w="2896" w:type="dxa"/>
          </w:tcPr>
          <w:p w14:paraId="38CBE70E" w14:textId="2BA94244" w:rsidR="00985328" w:rsidRDefault="00985328" w:rsidP="00662079"/>
        </w:tc>
      </w:tr>
      <w:tr w:rsidR="00985328" w14:paraId="5A367045" w14:textId="77777777" w:rsidTr="00015074">
        <w:tc>
          <w:tcPr>
            <w:tcW w:w="3393" w:type="dxa"/>
          </w:tcPr>
          <w:p w14:paraId="644BD97E" w14:textId="175FF795" w:rsidR="00985328" w:rsidRDefault="00985328" w:rsidP="00662079"/>
        </w:tc>
        <w:tc>
          <w:tcPr>
            <w:tcW w:w="2958" w:type="dxa"/>
          </w:tcPr>
          <w:p w14:paraId="554319C3" w14:textId="57A9D08A" w:rsidR="00985328" w:rsidRDefault="00985328" w:rsidP="00662079"/>
        </w:tc>
        <w:tc>
          <w:tcPr>
            <w:tcW w:w="2896" w:type="dxa"/>
          </w:tcPr>
          <w:p w14:paraId="0A402775" w14:textId="28B22DED" w:rsidR="00985328" w:rsidRDefault="00985328" w:rsidP="00662079"/>
        </w:tc>
      </w:tr>
      <w:tr w:rsidR="00985328" w14:paraId="2F75009A" w14:textId="77777777" w:rsidTr="00015074">
        <w:tc>
          <w:tcPr>
            <w:tcW w:w="3393" w:type="dxa"/>
          </w:tcPr>
          <w:p w14:paraId="5F6EB97C" w14:textId="5698B73C" w:rsidR="00985328" w:rsidRDefault="00985328" w:rsidP="00662079"/>
        </w:tc>
        <w:tc>
          <w:tcPr>
            <w:tcW w:w="2958" w:type="dxa"/>
          </w:tcPr>
          <w:p w14:paraId="55BF52A0" w14:textId="3BBA6658" w:rsidR="00985328" w:rsidRDefault="00985328" w:rsidP="00662079"/>
        </w:tc>
        <w:tc>
          <w:tcPr>
            <w:tcW w:w="2896" w:type="dxa"/>
          </w:tcPr>
          <w:p w14:paraId="27D19CB1" w14:textId="78F506DF" w:rsidR="00985328" w:rsidRDefault="00985328" w:rsidP="00662079"/>
        </w:tc>
      </w:tr>
      <w:tr w:rsidR="00985328" w14:paraId="52262BB8" w14:textId="77777777" w:rsidTr="00015074">
        <w:tc>
          <w:tcPr>
            <w:tcW w:w="3393" w:type="dxa"/>
          </w:tcPr>
          <w:p w14:paraId="7CCED64E" w14:textId="6B158F19" w:rsidR="00985328" w:rsidRDefault="00985328" w:rsidP="00662079"/>
        </w:tc>
        <w:tc>
          <w:tcPr>
            <w:tcW w:w="2958" w:type="dxa"/>
          </w:tcPr>
          <w:p w14:paraId="26006CBE" w14:textId="351F961D" w:rsidR="00985328" w:rsidRDefault="00985328" w:rsidP="00662079"/>
        </w:tc>
        <w:tc>
          <w:tcPr>
            <w:tcW w:w="2896" w:type="dxa"/>
          </w:tcPr>
          <w:p w14:paraId="795878FB" w14:textId="17CE9CE5" w:rsidR="00985328" w:rsidRDefault="00985328" w:rsidP="00662079"/>
        </w:tc>
      </w:tr>
      <w:tr w:rsidR="00985328" w14:paraId="7087022A" w14:textId="77777777" w:rsidTr="00015074">
        <w:tc>
          <w:tcPr>
            <w:tcW w:w="3393" w:type="dxa"/>
          </w:tcPr>
          <w:p w14:paraId="5F560CB8" w14:textId="6C65C62B" w:rsidR="00985328" w:rsidRDefault="00985328" w:rsidP="00662079"/>
        </w:tc>
        <w:tc>
          <w:tcPr>
            <w:tcW w:w="2958" w:type="dxa"/>
          </w:tcPr>
          <w:p w14:paraId="4E1315B4" w14:textId="17705CAE" w:rsidR="00985328" w:rsidRDefault="00985328" w:rsidP="00662079"/>
        </w:tc>
        <w:tc>
          <w:tcPr>
            <w:tcW w:w="2896" w:type="dxa"/>
          </w:tcPr>
          <w:p w14:paraId="4D34755B" w14:textId="4CA038D5" w:rsidR="00985328" w:rsidRDefault="00985328" w:rsidP="00662079"/>
        </w:tc>
      </w:tr>
      <w:tr w:rsidR="00985328" w14:paraId="50D4E5FE" w14:textId="77777777" w:rsidTr="00015074">
        <w:tc>
          <w:tcPr>
            <w:tcW w:w="3393" w:type="dxa"/>
          </w:tcPr>
          <w:p w14:paraId="1FE46CDB" w14:textId="39B11101" w:rsidR="00985328" w:rsidRDefault="00985328" w:rsidP="00662079"/>
        </w:tc>
        <w:tc>
          <w:tcPr>
            <w:tcW w:w="2958" w:type="dxa"/>
          </w:tcPr>
          <w:p w14:paraId="00EB4B1B" w14:textId="58E63418" w:rsidR="00985328" w:rsidRDefault="00985328" w:rsidP="00662079"/>
        </w:tc>
        <w:tc>
          <w:tcPr>
            <w:tcW w:w="2896" w:type="dxa"/>
          </w:tcPr>
          <w:p w14:paraId="5DACFF8E" w14:textId="126969AB" w:rsidR="00985328" w:rsidRDefault="00985328" w:rsidP="00662079"/>
        </w:tc>
      </w:tr>
      <w:tr w:rsidR="00985328" w14:paraId="108DE4C6" w14:textId="77777777" w:rsidTr="00015074">
        <w:tc>
          <w:tcPr>
            <w:tcW w:w="3393" w:type="dxa"/>
          </w:tcPr>
          <w:p w14:paraId="03E11712" w14:textId="71077CA4" w:rsidR="00985328" w:rsidRDefault="00985328" w:rsidP="00662079"/>
        </w:tc>
        <w:tc>
          <w:tcPr>
            <w:tcW w:w="2958" w:type="dxa"/>
          </w:tcPr>
          <w:p w14:paraId="1D7F311B" w14:textId="47459045" w:rsidR="00985328" w:rsidRDefault="00985328" w:rsidP="00662079"/>
        </w:tc>
        <w:tc>
          <w:tcPr>
            <w:tcW w:w="2896" w:type="dxa"/>
          </w:tcPr>
          <w:p w14:paraId="338BAD8E" w14:textId="52BC8819" w:rsidR="00985328" w:rsidRDefault="00985328" w:rsidP="00662079"/>
        </w:tc>
      </w:tr>
      <w:tr w:rsidR="00985328" w14:paraId="0363FF20" w14:textId="77777777" w:rsidTr="00015074">
        <w:tc>
          <w:tcPr>
            <w:tcW w:w="3393" w:type="dxa"/>
          </w:tcPr>
          <w:p w14:paraId="64A6CF67" w14:textId="25BE098A" w:rsidR="00985328" w:rsidRDefault="00985328" w:rsidP="00662079"/>
        </w:tc>
        <w:tc>
          <w:tcPr>
            <w:tcW w:w="2958" w:type="dxa"/>
          </w:tcPr>
          <w:p w14:paraId="465ABD83" w14:textId="1467139A" w:rsidR="00985328" w:rsidRDefault="00985328" w:rsidP="00662079"/>
        </w:tc>
        <w:tc>
          <w:tcPr>
            <w:tcW w:w="2896" w:type="dxa"/>
          </w:tcPr>
          <w:p w14:paraId="22251359" w14:textId="5167A787" w:rsidR="00985328" w:rsidRDefault="00985328" w:rsidP="00662079"/>
        </w:tc>
      </w:tr>
      <w:tr w:rsidR="00985328" w14:paraId="2462BCDA" w14:textId="77777777" w:rsidTr="00015074">
        <w:tc>
          <w:tcPr>
            <w:tcW w:w="3393" w:type="dxa"/>
          </w:tcPr>
          <w:p w14:paraId="07A7B393" w14:textId="69482DBA" w:rsidR="00985328" w:rsidRDefault="00985328" w:rsidP="00662079"/>
        </w:tc>
        <w:tc>
          <w:tcPr>
            <w:tcW w:w="2958" w:type="dxa"/>
          </w:tcPr>
          <w:p w14:paraId="7C54B0C1" w14:textId="110F310F" w:rsidR="00985328" w:rsidRDefault="00985328" w:rsidP="00662079"/>
        </w:tc>
        <w:tc>
          <w:tcPr>
            <w:tcW w:w="2896" w:type="dxa"/>
          </w:tcPr>
          <w:p w14:paraId="580DCC48" w14:textId="0ED9C2ED" w:rsidR="00985328" w:rsidRDefault="00985328" w:rsidP="00662079"/>
        </w:tc>
      </w:tr>
      <w:tr w:rsidR="00985328" w14:paraId="4ACB5271" w14:textId="77777777" w:rsidTr="00015074">
        <w:tc>
          <w:tcPr>
            <w:tcW w:w="3393" w:type="dxa"/>
          </w:tcPr>
          <w:p w14:paraId="7BF5F347" w14:textId="5317B398" w:rsidR="00985328" w:rsidRDefault="00985328" w:rsidP="00662079"/>
        </w:tc>
        <w:tc>
          <w:tcPr>
            <w:tcW w:w="2958" w:type="dxa"/>
          </w:tcPr>
          <w:p w14:paraId="2A614BAE" w14:textId="4F51C295" w:rsidR="00985328" w:rsidRDefault="00985328" w:rsidP="00662079"/>
        </w:tc>
        <w:tc>
          <w:tcPr>
            <w:tcW w:w="2896" w:type="dxa"/>
          </w:tcPr>
          <w:p w14:paraId="71A10F0D" w14:textId="0EA2AB58" w:rsidR="00985328" w:rsidRDefault="00985328" w:rsidP="00662079"/>
        </w:tc>
      </w:tr>
      <w:tr w:rsidR="00985328" w14:paraId="58348901" w14:textId="77777777" w:rsidTr="00015074">
        <w:tc>
          <w:tcPr>
            <w:tcW w:w="3393" w:type="dxa"/>
          </w:tcPr>
          <w:p w14:paraId="114F78E9" w14:textId="119400F3" w:rsidR="00985328" w:rsidRDefault="00985328" w:rsidP="00662079"/>
        </w:tc>
        <w:tc>
          <w:tcPr>
            <w:tcW w:w="2958" w:type="dxa"/>
          </w:tcPr>
          <w:p w14:paraId="30DE2D5B" w14:textId="75F523AB" w:rsidR="00985328" w:rsidRDefault="00985328" w:rsidP="00662079"/>
        </w:tc>
        <w:tc>
          <w:tcPr>
            <w:tcW w:w="2896" w:type="dxa"/>
          </w:tcPr>
          <w:p w14:paraId="567EC410" w14:textId="58665C91" w:rsidR="00985328" w:rsidRDefault="00985328" w:rsidP="00662079"/>
        </w:tc>
      </w:tr>
      <w:tr w:rsidR="00985328" w14:paraId="1F845F54" w14:textId="77777777" w:rsidTr="00015074">
        <w:tc>
          <w:tcPr>
            <w:tcW w:w="3393" w:type="dxa"/>
          </w:tcPr>
          <w:p w14:paraId="2AAF192C" w14:textId="69FA13D8" w:rsidR="00985328" w:rsidRDefault="00985328" w:rsidP="00662079"/>
        </w:tc>
        <w:tc>
          <w:tcPr>
            <w:tcW w:w="2958" w:type="dxa"/>
          </w:tcPr>
          <w:p w14:paraId="1A656FAC" w14:textId="39D83842" w:rsidR="00985328" w:rsidRDefault="00985328" w:rsidP="00662079"/>
        </w:tc>
        <w:tc>
          <w:tcPr>
            <w:tcW w:w="2896" w:type="dxa"/>
          </w:tcPr>
          <w:p w14:paraId="4079E649" w14:textId="36F3204E" w:rsidR="00985328" w:rsidRDefault="00985328" w:rsidP="00662079"/>
        </w:tc>
      </w:tr>
      <w:tr w:rsidR="00D92EF4" w14:paraId="38502FC6" w14:textId="77777777" w:rsidTr="00015074">
        <w:tc>
          <w:tcPr>
            <w:tcW w:w="3393" w:type="dxa"/>
          </w:tcPr>
          <w:p w14:paraId="2D54B913" w14:textId="282B327E" w:rsidR="00D92EF4" w:rsidRDefault="00D92EF4" w:rsidP="00662079"/>
        </w:tc>
        <w:tc>
          <w:tcPr>
            <w:tcW w:w="2958" w:type="dxa"/>
          </w:tcPr>
          <w:p w14:paraId="264CE9FE" w14:textId="1C3CE3AB" w:rsidR="00D92EF4" w:rsidRDefault="00D92EF4" w:rsidP="00662079"/>
        </w:tc>
        <w:tc>
          <w:tcPr>
            <w:tcW w:w="2896" w:type="dxa"/>
          </w:tcPr>
          <w:p w14:paraId="6FB971D0" w14:textId="66F6CD11" w:rsidR="00D92EF4" w:rsidRDefault="00D92EF4" w:rsidP="00662079"/>
        </w:tc>
      </w:tr>
      <w:tr w:rsidR="0095021D" w14:paraId="5ADD29BC" w14:textId="77777777" w:rsidTr="00015074">
        <w:tc>
          <w:tcPr>
            <w:tcW w:w="3393" w:type="dxa"/>
          </w:tcPr>
          <w:p w14:paraId="4ED07B89" w14:textId="2525FCFD" w:rsidR="0095021D" w:rsidRDefault="0095021D" w:rsidP="00662079"/>
        </w:tc>
        <w:tc>
          <w:tcPr>
            <w:tcW w:w="2958" w:type="dxa"/>
          </w:tcPr>
          <w:p w14:paraId="2F201734" w14:textId="3D673A65" w:rsidR="0095021D" w:rsidRDefault="0095021D" w:rsidP="00662079"/>
        </w:tc>
        <w:tc>
          <w:tcPr>
            <w:tcW w:w="2896" w:type="dxa"/>
          </w:tcPr>
          <w:p w14:paraId="7D26F6F6" w14:textId="3C380F48" w:rsidR="0095021D" w:rsidRDefault="0095021D" w:rsidP="00662079"/>
        </w:tc>
      </w:tr>
      <w:tr w:rsidR="00846F8D" w14:paraId="2AC00A44" w14:textId="77777777" w:rsidTr="00015074">
        <w:tc>
          <w:tcPr>
            <w:tcW w:w="3393" w:type="dxa"/>
          </w:tcPr>
          <w:p w14:paraId="3D0AD7A8" w14:textId="4DAF07C9" w:rsidR="00846F8D" w:rsidRDefault="00846F8D" w:rsidP="00662079"/>
        </w:tc>
        <w:tc>
          <w:tcPr>
            <w:tcW w:w="2958" w:type="dxa"/>
          </w:tcPr>
          <w:p w14:paraId="640029E3" w14:textId="4ECA8090" w:rsidR="00846F8D" w:rsidRDefault="00846F8D" w:rsidP="00662079"/>
        </w:tc>
        <w:tc>
          <w:tcPr>
            <w:tcW w:w="2896" w:type="dxa"/>
          </w:tcPr>
          <w:p w14:paraId="7553CBD8" w14:textId="49B2E649" w:rsidR="00846F8D" w:rsidRDefault="00846F8D" w:rsidP="00662079"/>
        </w:tc>
      </w:tr>
      <w:tr w:rsidR="005F2EA6" w14:paraId="4A0A34C8" w14:textId="77777777" w:rsidTr="00015074">
        <w:tc>
          <w:tcPr>
            <w:tcW w:w="3393" w:type="dxa"/>
          </w:tcPr>
          <w:p w14:paraId="774133D4" w14:textId="6F394D6B" w:rsidR="005F2EA6" w:rsidRDefault="005F2EA6" w:rsidP="00662079"/>
        </w:tc>
        <w:tc>
          <w:tcPr>
            <w:tcW w:w="2958" w:type="dxa"/>
          </w:tcPr>
          <w:p w14:paraId="1B6E3238" w14:textId="045BE5FB" w:rsidR="005F2EA6" w:rsidRDefault="005F2EA6" w:rsidP="00662079"/>
        </w:tc>
        <w:tc>
          <w:tcPr>
            <w:tcW w:w="2896" w:type="dxa"/>
          </w:tcPr>
          <w:p w14:paraId="6D895EE4" w14:textId="54927512" w:rsidR="005F2EA6" w:rsidRDefault="005F2EA6" w:rsidP="00662079"/>
        </w:tc>
      </w:tr>
      <w:tr w:rsidR="005F2EA6" w14:paraId="5A84EB09" w14:textId="77777777" w:rsidTr="00015074">
        <w:tc>
          <w:tcPr>
            <w:tcW w:w="3393" w:type="dxa"/>
          </w:tcPr>
          <w:p w14:paraId="57509BA8" w14:textId="11A217CC" w:rsidR="005F2EA6" w:rsidRDefault="005F2EA6" w:rsidP="00662079"/>
        </w:tc>
        <w:tc>
          <w:tcPr>
            <w:tcW w:w="2958" w:type="dxa"/>
          </w:tcPr>
          <w:p w14:paraId="4A7066F4" w14:textId="1277A1F0" w:rsidR="005F2EA6" w:rsidRDefault="005F2EA6" w:rsidP="00662079"/>
        </w:tc>
        <w:tc>
          <w:tcPr>
            <w:tcW w:w="2896" w:type="dxa"/>
          </w:tcPr>
          <w:p w14:paraId="552A8032" w14:textId="128C29D7" w:rsidR="005F2EA6" w:rsidRDefault="005F2EA6" w:rsidP="00662079"/>
        </w:tc>
      </w:tr>
      <w:tr w:rsidR="005F2EA6" w14:paraId="72B325CE" w14:textId="77777777" w:rsidTr="00015074">
        <w:tc>
          <w:tcPr>
            <w:tcW w:w="3393" w:type="dxa"/>
          </w:tcPr>
          <w:p w14:paraId="688BC6F4" w14:textId="262DD2AE" w:rsidR="005F2EA6" w:rsidRDefault="005F2EA6" w:rsidP="00662079"/>
        </w:tc>
        <w:tc>
          <w:tcPr>
            <w:tcW w:w="2958" w:type="dxa"/>
          </w:tcPr>
          <w:p w14:paraId="555C75B3" w14:textId="46F8322E" w:rsidR="005F2EA6" w:rsidRDefault="005F2EA6" w:rsidP="00662079"/>
        </w:tc>
        <w:tc>
          <w:tcPr>
            <w:tcW w:w="2896" w:type="dxa"/>
          </w:tcPr>
          <w:p w14:paraId="571C45EB" w14:textId="3AA9E7CD" w:rsidR="005F2EA6" w:rsidRDefault="005F2EA6" w:rsidP="00662079"/>
        </w:tc>
      </w:tr>
    </w:tbl>
    <w:p w14:paraId="5FFC33D6" w14:textId="695D8FBA" w:rsidR="00324336" w:rsidRDefault="00324336" w:rsidP="00662079"/>
    <w:p w14:paraId="692EA6B8" w14:textId="3CFE6E46" w:rsidR="00662079" w:rsidRDefault="00662079" w:rsidP="00662079"/>
    <w:p w14:paraId="299103F8" w14:textId="77777777" w:rsidR="00015074" w:rsidRDefault="00015074" w:rsidP="00662079"/>
    <w:p w14:paraId="4BB35297" w14:textId="77777777" w:rsidR="0019692E" w:rsidRDefault="0019692E">
      <w:pPr>
        <w:rPr>
          <w:rFonts w:asciiTheme="majorHAnsi" w:eastAsiaTheme="majorEastAsia" w:hAnsiTheme="majorHAnsi" w:cstheme="majorBidi"/>
          <w:b/>
          <w:color w:val="365F91" w:themeColor="accent1" w:themeShade="BF"/>
          <w:sz w:val="28"/>
          <w:szCs w:val="26"/>
        </w:rPr>
      </w:pPr>
      <w:r>
        <w:br w:type="page"/>
      </w:r>
    </w:p>
    <w:p w14:paraId="35B2743A" w14:textId="04690361" w:rsidR="00EC0C66" w:rsidRDefault="00EC0C66" w:rsidP="001C6668">
      <w:pPr>
        <w:pStyle w:val="Heading2"/>
      </w:pPr>
      <w:bookmarkStart w:id="4" w:name="_Toc429057868"/>
      <w:r>
        <w:t>Introduction</w:t>
      </w:r>
      <w:bookmarkEnd w:id="4"/>
    </w:p>
    <w:p w14:paraId="16B92F6B" w14:textId="77777777" w:rsidR="001C6668" w:rsidRDefault="001C6668" w:rsidP="001C6668"/>
    <w:p w14:paraId="42824B71" w14:textId="11B767B0" w:rsidR="007E082B" w:rsidRDefault="007E082B" w:rsidP="001C6668">
      <w:r>
        <w:t xml:space="preserve">All organizations experience unexpected and unwanted disruptions to their </w:t>
      </w:r>
      <w:r w:rsidR="00046A52">
        <w:t>day-to-day</w:t>
      </w:r>
      <w:r>
        <w:t xml:space="preserve"> operations. Too often organizations view an IT emergency as something solely handled by their IT unit. However as more and more of the University’s mission requires </w:t>
      </w:r>
      <w:r w:rsidR="0002050A">
        <w:t>a</w:t>
      </w:r>
      <w:r>
        <w:t xml:space="preserve"> working IT infrastructure, </w:t>
      </w:r>
      <w:r w:rsidR="0002050A">
        <w:t xml:space="preserve">it becomes increasingly important to look at the </w:t>
      </w:r>
      <w:r>
        <w:t xml:space="preserve">broader impact of an IT systems or infrastructure disaster on Brandeis’ operations. </w:t>
      </w:r>
    </w:p>
    <w:p w14:paraId="40AFB83D" w14:textId="77777777" w:rsidR="007E082B" w:rsidRDefault="007E082B" w:rsidP="001C6668"/>
    <w:p w14:paraId="331E40FD" w14:textId="37D75A32" w:rsidR="007E082B" w:rsidRDefault="007E082B" w:rsidP="001C6668">
      <w:r>
        <w:t>Fortunately while it is impossible to predict when and what sort of emergency will occur, it is possible to prepare in advance.</w:t>
      </w:r>
      <w:r w:rsidR="00DC0E6A">
        <w:t xml:space="preserve"> Only by regularly practicing responding to a simulated disaster can an organization gain confidence that when a real incident occurs, it’ll be prepared to respond.</w:t>
      </w:r>
    </w:p>
    <w:p w14:paraId="4C7DEDD7" w14:textId="77777777" w:rsidR="00DC0E6A" w:rsidRDefault="00DC0E6A" w:rsidP="001C6668"/>
    <w:p w14:paraId="595CD56A" w14:textId="77777777" w:rsidR="001C6668" w:rsidRDefault="001C6668" w:rsidP="001C6668">
      <w:pPr>
        <w:pStyle w:val="Heading2"/>
      </w:pPr>
      <w:bookmarkStart w:id="5" w:name="_Toc429057869"/>
      <w:r>
        <w:t>Purpose</w:t>
      </w:r>
      <w:bookmarkEnd w:id="5"/>
    </w:p>
    <w:p w14:paraId="59743087" w14:textId="0835B1D4" w:rsidR="001C6668" w:rsidRDefault="001C6668" w:rsidP="001C6668">
      <w:r>
        <w:t xml:space="preserve">A tabletop exercise is a review of the processes and procedures that would generally be used during a real crisis. The goal of this exercise is to detect issues that may interfere with response and recovery during </w:t>
      </w:r>
      <w:r w:rsidR="00DC0E6A">
        <w:t>an actual emergency.</w:t>
      </w:r>
    </w:p>
    <w:p w14:paraId="59768FE5" w14:textId="77777777" w:rsidR="001C6668" w:rsidRDefault="001C6668" w:rsidP="001C6668"/>
    <w:p w14:paraId="70F862E9" w14:textId="1CDBDBF9" w:rsidR="00857073" w:rsidRDefault="001C6668" w:rsidP="00DD55CC">
      <w:pPr>
        <w:pStyle w:val="Heading2"/>
      </w:pPr>
      <w:bookmarkStart w:id="6" w:name="_Toc429057870"/>
      <w:r>
        <w:t>Scope</w:t>
      </w:r>
      <w:bookmarkEnd w:id="6"/>
    </w:p>
    <w:p w14:paraId="4ECCBBC4" w14:textId="0A9EF8CF" w:rsidR="00857073" w:rsidRDefault="00857073">
      <w:r>
        <w:t>The scope of this exercise should be strictly limited to online education and specifically the impact of the Latte system being unavailable. Do not spend time discussing how to recover from additional systems that would (in a real event) also be disabled by the simulated incident.</w:t>
      </w:r>
      <w:r w:rsidR="00774A38">
        <w:t xml:space="preserve"> Aspects of the exercise are necessarily contrived – some suspension of belief is always required.</w:t>
      </w:r>
    </w:p>
    <w:p w14:paraId="0D3978AA" w14:textId="77777777" w:rsidR="00725357" w:rsidRDefault="00725357"/>
    <w:p w14:paraId="70D6CB13" w14:textId="77777777" w:rsidR="00857073" w:rsidRDefault="00725357">
      <w:r>
        <w:t xml:space="preserve">Note to all participants and facilitator: due to the compressed nature of the ‘incident time’ vs. actual time, it will be necessary to </w:t>
      </w:r>
      <w:r w:rsidR="00C977AD">
        <w:t>treat incident time in an elastic fashion. Once the exercise begins the facilitator will start the ‘incident clock’ and we will attempt to work to the degree possible in real-time. However the facilitator should feel free to move forward in incident time if necessary to push the discussion forward.</w:t>
      </w:r>
    </w:p>
    <w:p w14:paraId="7B399661" w14:textId="77777777" w:rsidR="00EC0C66" w:rsidRDefault="00EC0C66"/>
    <w:p w14:paraId="6B4AF874" w14:textId="621941CA" w:rsidR="00AD273B" w:rsidRPr="00AD273B" w:rsidRDefault="00E2618A" w:rsidP="00E2618A">
      <w:pPr>
        <w:pStyle w:val="Heading2"/>
      </w:pPr>
      <w:bookmarkStart w:id="7" w:name="_Toc429057871"/>
      <w:r>
        <w:t>Go</w:t>
      </w:r>
      <w:r w:rsidR="00741075">
        <w:t>al</w:t>
      </w:r>
      <w:r w:rsidR="00547C82">
        <w:t>s</w:t>
      </w:r>
      <w:bookmarkEnd w:id="7"/>
    </w:p>
    <w:p w14:paraId="40BA0424" w14:textId="1C71241F" w:rsidR="00741075" w:rsidRDefault="00741075" w:rsidP="00741075">
      <w:r>
        <w:t xml:space="preserve">The </w:t>
      </w:r>
      <w:r w:rsidR="00774A38">
        <w:t xml:space="preserve">primary </w:t>
      </w:r>
      <w:r>
        <w:t>objective of this exercise is to</w:t>
      </w:r>
      <w:r w:rsidR="00774A38">
        <w:t xml:space="preserve"> explore many of the issues that will arise during an IT disaster scenario, some technical, some mission related. This is the first step to the creation of a rigorous disaster recovery plan and thus to provide</w:t>
      </w:r>
      <w:r>
        <w:t xml:space="preserve"> Brandeis with the capabilities to </w:t>
      </w:r>
      <w:r w:rsidRPr="00AD273B">
        <w:t>respond</w:t>
      </w:r>
      <w:r>
        <w:t xml:space="preserve"> and recover effectively. We want to identify gaps and establish best practices that should be addressed when </w:t>
      </w:r>
      <w:r w:rsidR="00774A38">
        <w:t>creating a</w:t>
      </w:r>
      <w:r>
        <w:t xml:space="preserve"> disaster recovery plan. Although this is a timed event, our goal is not to race to some arbitrary point of resolution.</w:t>
      </w:r>
      <w:r w:rsidRPr="00741075">
        <w:t xml:space="preserve"> </w:t>
      </w:r>
    </w:p>
    <w:p w14:paraId="6AF56674" w14:textId="77777777" w:rsidR="00741075" w:rsidRDefault="00741075" w:rsidP="00741075"/>
    <w:p w14:paraId="6368695F" w14:textId="464BB987" w:rsidR="00741075" w:rsidRDefault="00741075" w:rsidP="00741075">
      <w:pPr>
        <w:pStyle w:val="Heading2"/>
      </w:pPr>
      <w:bookmarkStart w:id="8" w:name="_Toc429057872"/>
      <w:r>
        <w:t>Objectives</w:t>
      </w:r>
      <w:bookmarkEnd w:id="8"/>
    </w:p>
    <w:p w14:paraId="362A65AA" w14:textId="77777777" w:rsidR="00954767" w:rsidRDefault="00954767" w:rsidP="00954767">
      <w:pPr>
        <w:pStyle w:val="ListParagraph"/>
        <w:numPr>
          <w:ilvl w:val="0"/>
          <w:numId w:val="1"/>
        </w:numPr>
      </w:pPr>
      <w:r w:rsidRPr="00954767">
        <w:t xml:space="preserve">Exercise teamwork: </w:t>
      </w:r>
      <w:r>
        <w:t>focus on relationship and team building</w:t>
      </w:r>
    </w:p>
    <w:p w14:paraId="138AF76A" w14:textId="77777777" w:rsidR="00954767" w:rsidRDefault="00954767" w:rsidP="00954767">
      <w:pPr>
        <w:pStyle w:val="ListParagraph"/>
        <w:numPr>
          <w:ilvl w:val="0"/>
          <w:numId w:val="1"/>
        </w:numPr>
      </w:pPr>
      <w:r w:rsidRPr="00954767">
        <w:t xml:space="preserve">Provide us tools for </w:t>
      </w:r>
      <w:r>
        <w:t>crisis</w:t>
      </w:r>
      <w:r w:rsidRPr="00954767">
        <w:t xml:space="preserve"> </w:t>
      </w:r>
      <w:r>
        <w:t>response</w:t>
      </w:r>
      <w:r w:rsidRPr="00954767">
        <w:t>, and a forum for discussing</w:t>
      </w:r>
      <w:r>
        <w:t xml:space="preserve"> and developing emergency plans</w:t>
      </w:r>
    </w:p>
    <w:p w14:paraId="55424A04" w14:textId="77777777" w:rsidR="00954767" w:rsidRPr="00954767" w:rsidRDefault="00954767" w:rsidP="00954767">
      <w:pPr>
        <w:pStyle w:val="ListParagraph"/>
        <w:numPr>
          <w:ilvl w:val="0"/>
          <w:numId w:val="1"/>
        </w:numPr>
      </w:pPr>
      <w:r w:rsidRPr="00954767">
        <w:t>Test assumptions</w:t>
      </w:r>
    </w:p>
    <w:p w14:paraId="6B1E513E" w14:textId="77777777" w:rsidR="00AD273B" w:rsidRDefault="00954767" w:rsidP="00AE2B22">
      <w:pPr>
        <w:pStyle w:val="ListParagraph"/>
        <w:numPr>
          <w:ilvl w:val="0"/>
          <w:numId w:val="1"/>
        </w:numPr>
      </w:pPr>
      <w:r>
        <w:t>Enhance Brandeis emergency resiliency</w:t>
      </w:r>
    </w:p>
    <w:p w14:paraId="051FB6E8" w14:textId="77777777" w:rsidR="00954767" w:rsidRDefault="00954767"/>
    <w:p w14:paraId="2CB88DAB" w14:textId="77777777" w:rsidR="00954767" w:rsidRDefault="001C6668" w:rsidP="001C6668">
      <w:pPr>
        <w:pStyle w:val="Heading2"/>
      </w:pPr>
      <w:bookmarkStart w:id="9" w:name="_Toc429057873"/>
      <w:r w:rsidRPr="00273A9B">
        <w:t xml:space="preserve">Planning </w:t>
      </w:r>
      <w:r w:rsidR="00954767" w:rsidRPr="00273A9B">
        <w:t>Assumptions</w:t>
      </w:r>
      <w:bookmarkEnd w:id="9"/>
    </w:p>
    <w:p w14:paraId="3F1F931E" w14:textId="77777777" w:rsidR="001C6668" w:rsidRDefault="001C6668" w:rsidP="000762E1">
      <w:bookmarkStart w:id="10" w:name="_Toc187078349"/>
    </w:p>
    <w:p w14:paraId="0FBBC344" w14:textId="41710B28" w:rsidR="00774A38" w:rsidRDefault="00774A38" w:rsidP="000762E1">
      <w:r>
        <w:t>The participants in this exercise will be separated into two teams, one operations and one leadership. The operations team should focus on returning impacted services to availability. The leadership team will be discussing questions related to general emergency response (such as the availability of an emergency operations center) and addressing questions related to policy or resources beyond the capacity or authority of the operations team. Both rooms will have phones in them, though participants are free to communicate with others as desired and within the constraints of the scenario.</w:t>
      </w:r>
    </w:p>
    <w:p w14:paraId="313EC5AC" w14:textId="77777777" w:rsidR="00774A38" w:rsidRDefault="00774A38" w:rsidP="000762E1"/>
    <w:p w14:paraId="7A0650BE" w14:textId="7DFDC2BD" w:rsidR="001C6668" w:rsidRDefault="001C6668" w:rsidP="001C6668">
      <w:pPr>
        <w:pStyle w:val="Heading2"/>
        <w:spacing w:before="0"/>
      </w:pPr>
      <w:bookmarkStart w:id="11" w:name="_Toc187078350"/>
      <w:bookmarkStart w:id="12" w:name="_Toc429057874"/>
      <w:bookmarkEnd w:id="10"/>
      <w:r>
        <w:t>Structure</w:t>
      </w:r>
      <w:bookmarkEnd w:id="11"/>
      <w:bookmarkEnd w:id="12"/>
    </w:p>
    <w:p w14:paraId="45613303" w14:textId="1DB1164E" w:rsidR="001C6668" w:rsidRDefault="001C6668" w:rsidP="001C6668">
      <w:r>
        <w:t xml:space="preserve">This will be a facilitated </w:t>
      </w:r>
      <w:r w:rsidR="00774A38">
        <w:t>tabletop exercise (TTX)</w:t>
      </w:r>
      <w:r>
        <w:t xml:space="preserve">. Players will participate in the following three distinct modules: </w:t>
      </w:r>
    </w:p>
    <w:p w14:paraId="22A2A712" w14:textId="77777777" w:rsidR="00166280" w:rsidRDefault="00166280" w:rsidP="001C6668"/>
    <w:p w14:paraId="318CFFE7" w14:textId="192130FE" w:rsidR="001C6668" w:rsidRPr="00DC0E6A" w:rsidRDefault="001C6668" w:rsidP="00B52B8E">
      <w:pPr>
        <w:pStyle w:val="ListParagraph"/>
        <w:numPr>
          <w:ilvl w:val="0"/>
          <w:numId w:val="7"/>
        </w:numPr>
        <w:rPr>
          <w:snapToGrid w:val="0"/>
        </w:rPr>
      </w:pPr>
      <w:r w:rsidRPr="00DC0E6A">
        <w:rPr>
          <w:snapToGrid w:val="0"/>
        </w:rPr>
        <w:t xml:space="preserve">Module 1: </w:t>
      </w:r>
      <w:r w:rsidR="000116AD" w:rsidRPr="00DC0E6A">
        <w:rPr>
          <w:snapToGrid w:val="0"/>
        </w:rPr>
        <w:t>Incident</w:t>
      </w:r>
      <w:r w:rsidR="00DC0E6A" w:rsidRPr="00DC0E6A">
        <w:rPr>
          <w:snapToGrid w:val="0"/>
        </w:rPr>
        <w:t xml:space="preserve"> +</w:t>
      </w:r>
      <w:r w:rsidRPr="00DC0E6A">
        <w:rPr>
          <w:snapToGrid w:val="0"/>
        </w:rPr>
        <w:t xml:space="preserve"> </w:t>
      </w:r>
      <w:r w:rsidR="000116AD" w:rsidRPr="00DC0E6A">
        <w:rPr>
          <w:snapToGrid w:val="0"/>
        </w:rPr>
        <w:t xml:space="preserve">Initial </w:t>
      </w:r>
      <w:r w:rsidRPr="00DC0E6A">
        <w:rPr>
          <w:snapToGrid w:val="0"/>
        </w:rPr>
        <w:t>Response</w:t>
      </w:r>
    </w:p>
    <w:p w14:paraId="09420003" w14:textId="12868D5B" w:rsidR="001C6668" w:rsidRDefault="001C6668" w:rsidP="00B52B8E">
      <w:pPr>
        <w:pStyle w:val="ListParagraph"/>
        <w:numPr>
          <w:ilvl w:val="0"/>
          <w:numId w:val="7"/>
        </w:numPr>
        <w:rPr>
          <w:snapToGrid w:val="0"/>
        </w:rPr>
      </w:pPr>
      <w:r w:rsidRPr="001C6668">
        <w:rPr>
          <w:snapToGrid w:val="0"/>
        </w:rPr>
        <w:t xml:space="preserve">Module </w:t>
      </w:r>
      <w:r w:rsidR="00DC0E6A">
        <w:rPr>
          <w:snapToGrid w:val="0"/>
        </w:rPr>
        <w:t>2</w:t>
      </w:r>
      <w:r w:rsidRPr="001C6668">
        <w:rPr>
          <w:snapToGrid w:val="0"/>
        </w:rPr>
        <w:t xml:space="preserve">: </w:t>
      </w:r>
      <w:r w:rsidR="000116AD">
        <w:rPr>
          <w:snapToGrid w:val="0"/>
        </w:rPr>
        <w:t>Secondary Impact</w:t>
      </w:r>
    </w:p>
    <w:p w14:paraId="15181A1F" w14:textId="7F8CBF46" w:rsidR="00FB5F63" w:rsidRPr="001C6668" w:rsidRDefault="00FB5F63" w:rsidP="00B52B8E">
      <w:pPr>
        <w:pStyle w:val="ListParagraph"/>
        <w:numPr>
          <w:ilvl w:val="0"/>
          <w:numId w:val="7"/>
        </w:numPr>
        <w:rPr>
          <w:snapToGrid w:val="0"/>
        </w:rPr>
      </w:pPr>
      <w:r>
        <w:rPr>
          <w:snapToGrid w:val="0"/>
        </w:rPr>
        <w:t xml:space="preserve">Module 3: </w:t>
      </w:r>
      <w:r w:rsidR="00C241E0">
        <w:rPr>
          <w:snapToGrid w:val="0"/>
        </w:rPr>
        <w:t>Tertiary</w:t>
      </w:r>
      <w:r>
        <w:rPr>
          <w:snapToGrid w:val="0"/>
        </w:rPr>
        <w:t xml:space="preserve"> Impact </w:t>
      </w:r>
    </w:p>
    <w:p w14:paraId="44072451" w14:textId="77777777" w:rsidR="001C6668" w:rsidRDefault="001C6668" w:rsidP="001C6668"/>
    <w:p w14:paraId="35D97901" w14:textId="047BF357" w:rsidR="001C6668" w:rsidRDefault="001C6668" w:rsidP="001C6668">
      <w:r>
        <w:t xml:space="preserve">Each module begins with an update that summarizes the key events occurring within </w:t>
      </w:r>
      <w:r w:rsidR="002D5D0F">
        <w:t>a specific</w:t>
      </w:r>
      <w:r>
        <w:t xml:space="preserve"> time period. Following the updates, participants review the situation and engage in a plenary group discussion </w:t>
      </w:r>
      <w:r w:rsidR="00301F43">
        <w:t>of appropriate response issues.</w:t>
      </w:r>
    </w:p>
    <w:p w14:paraId="2D503E3A" w14:textId="77777777" w:rsidR="00301F43" w:rsidRDefault="00301F43" w:rsidP="001C6668"/>
    <w:p w14:paraId="3451B9D7" w14:textId="1B183867" w:rsidR="00301F43" w:rsidRDefault="00301F43" w:rsidP="001C6668">
      <w:r>
        <w:t>Questions have been included after each module to stimulate discussion and the flow of information around departmental procedures and encourage interdepartmental collaboration.</w:t>
      </w:r>
    </w:p>
    <w:p w14:paraId="7448775E" w14:textId="77777777" w:rsidR="00301F43" w:rsidRDefault="00301F43" w:rsidP="001C6668"/>
    <w:p w14:paraId="7303DE59" w14:textId="1A5577A2" w:rsidR="001C6668" w:rsidRDefault="001C6668" w:rsidP="001C6668">
      <w:r w:rsidRPr="003E32F8">
        <w:t>Each exercise participant</w:t>
      </w:r>
      <w:r>
        <w:t xml:space="preserve"> will </w:t>
      </w:r>
      <w:r w:rsidRPr="003E32F8">
        <w:t xml:space="preserve">receive </w:t>
      </w:r>
      <w:r>
        <w:t xml:space="preserve">this </w:t>
      </w:r>
      <w:r w:rsidR="009D6050">
        <w:t>Exercise Plan</w:t>
      </w:r>
      <w:r w:rsidRPr="003E32F8">
        <w:t xml:space="preserve"> (</w:t>
      </w:r>
      <w:proofErr w:type="spellStart"/>
      <w:r w:rsidR="009D6050">
        <w:t>ExPlan</w:t>
      </w:r>
      <w:proofErr w:type="spellEnd"/>
      <w:r w:rsidRPr="003E32F8">
        <w:t>)</w:t>
      </w:r>
      <w:r>
        <w:t xml:space="preserve">, </w:t>
      </w:r>
      <w:r w:rsidRPr="003E32F8">
        <w:t xml:space="preserve">which provides a written </w:t>
      </w:r>
      <w:r>
        <w:t>scenario</w:t>
      </w:r>
      <w:r w:rsidRPr="003E32F8">
        <w:t xml:space="preserve"> </w:t>
      </w:r>
      <w:r>
        <w:t xml:space="preserve">and </w:t>
      </w:r>
      <w:r w:rsidRPr="003E32F8">
        <w:t>situation updates.</w:t>
      </w:r>
      <w:r>
        <w:t xml:space="preserve"> </w:t>
      </w:r>
      <w:r w:rsidRPr="003E32F8">
        <w:t xml:space="preserve">Following each module </w:t>
      </w:r>
      <w:r w:rsidR="008F7C22">
        <w:t>is</w:t>
      </w:r>
      <w:r w:rsidRPr="003E32F8">
        <w:t xml:space="preserve"> a series of questions </w:t>
      </w:r>
      <w:r>
        <w:t>that</w:t>
      </w:r>
      <w:r w:rsidRPr="003E32F8">
        <w:t xml:space="preserve"> highlight pertinent issues for consideration.</w:t>
      </w:r>
      <w:r>
        <w:t xml:space="preserve"> </w:t>
      </w:r>
      <w:r w:rsidRPr="003E32F8">
        <w:t xml:space="preserve">These questions are supplied as </w:t>
      </w:r>
      <w:r w:rsidRPr="008F7C22">
        <w:rPr>
          <w:u w:val="single"/>
        </w:rPr>
        <w:t>catalysts for the group discussions</w:t>
      </w:r>
      <w:r w:rsidRPr="003E32F8">
        <w:t xml:space="preserve">; participants are not required to answer every question, nor are they limited to those topics. </w:t>
      </w:r>
      <w:r>
        <w:t>P</w:t>
      </w:r>
      <w:r w:rsidRPr="003E32F8">
        <w:t>articipants are encouraged to use th</w:t>
      </w:r>
      <w:r>
        <w:t>is</w:t>
      </w:r>
      <w:r w:rsidRPr="003E32F8">
        <w:t xml:space="preserve"> </w:t>
      </w:r>
      <w:proofErr w:type="spellStart"/>
      <w:r w:rsidR="009D6050">
        <w:t>ExPlan</w:t>
      </w:r>
      <w:proofErr w:type="spellEnd"/>
      <w:r w:rsidRPr="003E32F8">
        <w:t xml:space="preserve"> as a reference throughout the exercise.</w:t>
      </w:r>
    </w:p>
    <w:p w14:paraId="7675E501" w14:textId="77777777" w:rsidR="001C6668" w:rsidRDefault="001C6668" w:rsidP="001C6668">
      <w:pPr>
        <w:pStyle w:val="HSEEPBodyText"/>
        <w:spacing w:before="0" w:after="0"/>
        <w:jc w:val="left"/>
      </w:pPr>
    </w:p>
    <w:p w14:paraId="23DF4E20" w14:textId="0B24BD22" w:rsidR="001C6668" w:rsidRDefault="001C6668" w:rsidP="001C6668">
      <w:pPr>
        <w:pStyle w:val="Heading2"/>
        <w:spacing w:before="0"/>
      </w:pPr>
      <w:bookmarkStart w:id="13" w:name="_Toc186003242"/>
      <w:bookmarkStart w:id="14" w:name="_Toc187078351"/>
      <w:bookmarkStart w:id="15" w:name="_Toc429057875"/>
      <w:r>
        <w:t>Guidelines</w:t>
      </w:r>
      <w:bookmarkEnd w:id="13"/>
      <w:bookmarkEnd w:id="14"/>
      <w:bookmarkEnd w:id="15"/>
    </w:p>
    <w:p w14:paraId="7704CB99" w14:textId="03464CF1" w:rsidR="00741075" w:rsidRDefault="00DD55CC" w:rsidP="00DD55CC">
      <w:r>
        <w:t xml:space="preserve">Although </w:t>
      </w:r>
      <w:r w:rsidR="00741075">
        <w:t>you may look ahead in this plan, it is important to a</w:t>
      </w:r>
      <w:r>
        <w:t>ddress only the current and prior events in each module</w:t>
      </w:r>
      <w:r w:rsidR="00741075">
        <w:t>. You may not move forward o</w:t>
      </w:r>
      <w:r w:rsidR="008F7C22">
        <w:t>r</w:t>
      </w:r>
      <w:r w:rsidR="00741075">
        <w:t xml:space="preserve"> discuss items that have not yet occurred. </w:t>
      </w:r>
    </w:p>
    <w:p w14:paraId="3ABB52CA" w14:textId="77777777" w:rsidR="00741075" w:rsidRDefault="00741075" w:rsidP="00DD55CC"/>
    <w:p w14:paraId="75D2FC71" w14:textId="5DC098FD" w:rsidR="00DD55CC" w:rsidRDefault="00741075" w:rsidP="00DD55CC">
      <w:r>
        <w:t xml:space="preserve">This is a time to </w:t>
      </w:r>
      <w:r w:rsidR="00DD55CC">
        <w:t>discuss the</w:t>
      </w:r>
      <w:r>
        <w:t xml:space="preserve"> specific actions you will—</w:t>
      </w:r>
      <w:r w:rsidR="00DD55CC">
        <w:t>or be assigned</w:t>
      </w:r>
      <w:r>
        <w:t>—</w:t>
      </w:r>
      <w:r w:rsidR="00DD55CC">
        <w:t xml:space="preserve">to undertake. </w:t>
      </w:r>
      <w:r>
        <w:t>Always c</w:t>
      </w:r>
      <w:r w:rsidR="00DD55CC">
        <w:t>onsider ho</w:t>
      </w:r>
      <w:r>
        <w:t>w long each action might take</w:t>
      </w:r>
      <w:r w:rsidR="00DD55CC">
        <w:t xml:space="preserve">. Take whatever time is necessary to discuss </w:t>
      </w:r>
      <w:r>
        <w:t xml:space="preserve">your process, procedures and protocol. </w:t>
      </w:r>
    </w:p>
    <w:p w14:paraId="24EB66C9" w14:textId="77777777" w:rsidR="00DD55CC" w:rsidRDefault="00DD55CC" w:rsidP="001C6668"/>
    <w:p w14:paraId="77D0E5E8" w14:textId="1B786731" w:rsidR="00DD55CC" w:rsidRDefault="00DD55CC" w:rsidP="00DD55CC">
      <w:pPr>
        <w:pStyle w:val="Heading2"/>
      </w:pPr>
      <w:bookmarkStart w:id="16" w:name="_Toc429057876"/>
      <w:r>
        <w:t>Ground Rules</w:t>
      </w:r>
      <w:bookmarkEnd w:id="16"/>
    </w:p>
    <w:p w14:paraId="48C4F7B8" w14:textId="7F1F1D2D" w:rsidR="001C6668" w:rsidRPr="00C53BFA" w:rsidRDefault="001C6668" w:rsidP="001C6668">
      <w:r w:rsidRPr="00C53BFA">
        <w:t xml:space="preserve">The follow ground rules </w:t>
      </w:r>
      <w:r w:rsidR="00DD55CC">
        <w:t xml:space="preserve">will </w:t>
      </w:r>
      <w:r w:rsidRPr="00C53BFA">
        <w:t>apply to this exercise:</w:t>
      </w:r>
    </w:p>
    <w:p w14:paraId="47601C5E" w14:textId="77777777" w:rsidR="001C6668" w:rsidRPr="00C53BFA" w:rsidRDefault="001C6668" w:rsidP="00B52B8E">
      <w:pPr>
        <w:pStyle w:val="ListParagraph"/>
        <w:numPr>
          <w:ilvl w:val="0"/>
          <w:numId w:val="6"/>
        </w:numPr>
      </w:pPr>
      <w:bookmarkStart w:id="17" w:name="_Toc186003243"/>
      <w:r>
        <w:rPr>
          <w:rStyle w:val="B1dsjChar"/>
        </w:rPr>
        <w:t xml:space="preserve">This is a no-fault exercise and </w:t>
      </w:r>
      <w:r w:rsidRPr="00C53BFA">
        <w:rPr>
          <w:rStyle w:val="B1dsjChar"/>
        </w:rPr>
        <w:t>is not a test.</w:t>
      </w:r>
      <w:r>
        <w:rPr>
          <w:rStyle w:val="B1dsjChar"/>
        </w:rPr>
        <w:t xml:space="preserve"> </w:t>
      </w:r>
      <w:r>
        <w:rPr>
          <w:rStyle w:val="B1dsjChar"/>
        </w:rPr>
        <w:br/>
      </w:r>
      <w:r w:rsidRPr="00C53BFA">
        <w:rPr>
          <w:rStyle w:val="B1dsjChar"/>
        </w:rPr>
        <w:t>Varying viewpoints, even disagreements, are expected. This is intended</w:t>
      </w:r>
      <w:r w:rsidRPr="00C53BFA">
        <w:t xml:space="preserve"> to be an open, low-stress environment.</w:t>
      </w:r>
    </w:p>
    <w:p w14:paraId="4D2D29C6" w14:textId="77777777" w:rsidR="001C6668" w:rsidRPr="00C53BFA" w:rsidRDefault="001C6668" w:rsidP="00B52B8E">
      <w:pPr>
        <w:pStyle w:val="ListParagraph"/>
        <w:numPr>
          <w:ilvl w:val="0"/>
          <w:numId w:val="6"/>
        </w:numPr>
      </w:pPr>
      <w:r w:rsidRPr="00C53BFA">
        <w:t>The exercise setting is the ideal opportunity to consider different approaches and suggest improvements to current resources, plans, and training.</w:t>
      </w:r>
    </w:p>
    <w:p w14:paraId="58A872C9" w14:textId="77777777" w:rsidR="001C6668" w:rsidRPr="00570F0A" w:rsidRDefault="001C6668" w:rsidP="00B52B8E">
      <w:pPr>
        <w:pStyle w:val="ListParagraph"/>
        <w:numPr>
          <w:ilvl w:val="0"/>
          <w:numId w:val="6"/>
        </w:numPr>
      </w:pPr>
      <w:r w:rsidRPr="00570F0A">
        <w:t>Responses should be based on current capabilities.</w:t>
      </w:r>
    </w:p>
    <w:p w14:paraId="51486B66" w14:textId="77777777" w:rsidR="001C6668" w:rsidRPr="00570F0A" w:rsidRDefault="001C6668" w:rsidP="00B52B8E">
      <w:pPr>
        <w:pStyle w:val="ListParagraph"/>
        <w:numPr>
          <w:ilvl w:val="0"/>
          <w:numId w:val="6"/>
        </w:numPr>
        <w:rPr>
          <w:b/>
          <w:u w:val="single"/>
        </w:rPr>
      </w:pPr>
      <w:r w:rsidRPr="00570F0A">
        <w:rPr>
          <w:b/>
          <w:u w:val="single"/>
        </w:rPr>
        <w:t>Fight the problems, not the scenario.</w:t>
      </w:r>
    </w:p>
    <w:p w14:paraId="624D14D9" w14:textId="77777777" w:rsidR="001C6668" w:rsidRPr="00C53BFA" w:rsidRDefault="001C6668" w:rsidP="00B52B8E">
      <w:pPr>
        <w:pStyle w:val="ListParagraph"/>
        <w:numPr>
          <w:ilvl w:val="0"/>
          <w:numId w:val="6"/>
        </w:numPr>
      </w:pPr>
      <w:r w:rsidRPr="00C53BFA">
        <w:t>Respect the speaker.</w:t>
      </w:r>
    </w:p>
    <w:p w14:paraId="110AD604" w14:textId="77777777" w:rsidR="001C6668" w:rsidRPr="00C53BFA" w:rsidRDefault="001C6668" w:rsidP="00B52B8E">
      <w:pPr>
        <w:pStyle w:val="ListParagraph"/>
        <w:numPr>
          <w:ilvl w:val="0"/>
          <w:numId w:val="6"/>
        </w:numPr>
      </w:pPr>
      <w:r>
        <w:t xml:space="preserve">Start on time, end on time, and </w:t>
      </w:r>
      <w:r w:rsidRPr="00C53BFA">
        <w:t>use the timers.</w:t>
      </w:r>
    </w:p>
    <w:p w14:paraId="67C10156" w14:textId="77777777" w:rsidR="001C6668" w:rsidRPr="00C53BFA" w:rsidRDefault="001C6668" w:rsidP="00B52B8E">
      <w:pPr>
        <w:pStyle w:val="ListParagraph"/>
        <w:numPr>
          <w:ilvl w:val="0"/>
          <w:numId w:val="6"/>
        </w:numPr>
      </w:pPr>
      <w:r w:rsidRPr="00C53BFA">
        <w:t>Look through the windshield and not the rear view mirror.</w:t>
      </w:r>
    </w:p>
    <w:p w14:paraId="725D2EAF" w14:textId="77777777" w:rsidR="001C6668" w:rsidRPr="00C53BFA" w:rsidRDefault="001C6668" w:rsidP="00B52B8E">
      <w:pPr>
        <w:pStyle w:val="ListParagraph"/>
        <w:numPr>
          <w:ilvl w:val="0"/>
          <w:numId w:val="6"/>
        </w:numPr>
      </w:pPr>
      <w:r>
        <w:t>Enough, Let’s Move On (</w:t>
      </w:r>
      <w:r w:rsidRPr="00C53BFA">
        <w:t>E.L.M.O.</w:t>
      </w:r>
      <w:r>
        <w:t>)</w:t>
      </w:r>
      <w:r w:rsidRPr="00C53BFA">
        <w:t xml:space="preserve"> </w:t>
      </w:r>
      <w:r>
        <w:t>will be used to keep the group moving forward and avoid becoming entrenched in the minutiae</w:t>
      </w:r>
    </w:p>
    <w:p w14:paraId="7BD4E5BC" w14:textId="77777777" w:rsidR="001C6668" w:rsidRPr="00C53BFA" w:rsidRDefault="001C6668" w:rsidP="00B52B8E">
      <w:pPr>
        <w:pStyle w:val="ListParagraph"/>
        <w:numPr>
          <w:ilvl w:val="0"/>
          <w:numId w:val="6"/>
        </w:numPr>
      </w:pPr>
      <w:r w:rsidRPr="00C53BFA">
        <w:t>There are no “hidden agendas” or trick questions intended to mislead participants.</w:t>
      </w:r>
    </w:p>
    <w:p w14:paraId="317E485F" w14:textId="77777777" w:rsidR="001C6668" w:rsidRPr="00C53BFA" w:rsidRDefault="001C6668" w:rsidP="00B52B8E">
      <w:pPr>
        <w:pStyle w:val="ListParagraph"/>
        <w:numPr>
          <w:ilvl w:val="0"/>
          <w:numId w:val="6"/>
        </w:numPr>
      </w:pPr>
      <w:r w:rsidRPr="00C53BFA">
        <w:t>All participants will receive the same information at the same time.</w:t>
      </w:r>
    </w:p>
    <w:bookmarkEnd w:id="17"/>
    <w:p w14:paraId="54AB2DB7" w14:textId="77777777" w:rsidR="001C6668" w:rsidRDefault="001C6668" w:rsidP="001C6668"/>
    <w:p w14:paraId="59BB07A4" w14:textId="77777777" w:rsidR="00547C82" w:rsidRDefault="00547C82" w:rsidP="00547C82"/>
    <w:p w14:paraId="238EA7BF" w14:textId="77777777" w:rsidR="00277365" w:rsidRDefault="00AD273B">
      <w:r>
        <w:br w:type="page"/>
      </w:r>
    </w:p>
    <w:p w14:paraId="063C3659" w14:textId="7C449873" w:rsidR="00EC0C66" w:rsidRDefault="00277365" w:rsidP="00955485">
      <w:pPr>
        <w:pStyle w:val="Heading1"/>
      </w:pPr>
      <w:bookmarkStart w:id="18" w:name="_Toc429057877"/>
      <w:r>
        <w:t xml:space="preserve">Module </w:t>
      </w:r>
      <w:r w:rsidR="00857073">
        <w:t>1</w:t>
      </w:r>
      <w:r>
        <w:t xml:space="preserve">: </w:t>
      </w:r>
      <w:r w:rsidR="000116AD">
        <w:t>Incident</w:t>
      </w:r>
      <w:r w:rsidR="00DC0E6A">
        <w:t xml:space="preserve"> &amp; Initial Response</w:t>
      </w:r>
      <w:r w:rsidR="00372263">
        <w:t xml:space="preserve"> (9-10am)</w:t>
      </w:r>
      <w:bookmarkEnd w:id="18"/>
    </w:p>
    <w:p w14:paraId="4EFDA842" w14:textId="3DC5833A" w:rsidR="00EC0C66" w:rsidRDefault="00547C82" w:rsidP="00705F82">
      <w:pPr>
        <w:pStyle w:val="QuestionsHead"/>
      </w:pPr>
      <w:r>
        <w:t>Incident</w:t>
      </w:r>
      <w:r w:rsidR="00D149F4">
        <w:t xml:space="preserve"> Background</w:t>
      </w:r>
    </w:p>
    <w:p w14:paraId="742CC118" w14:textId="77777777" w:rsidR="00D149F4" w:rsidRDefault="00D149F4"/>
    <w:p w14:paraId="1D6FB746" w14:textId="36588AC3" w:rsidR="00692E52" w:rsidRDefault="00547C82" w:rsidP="000762E1">
      <w:pPr>
        <w:pStyle w:val="QuestionsSub"/>
      </w:pPr>
      <w:r>
        <w:t>Incident</w:t>
      </w:r>
    </w:p>
    <w:p w14:paraId="03CD2ED8" w14:textId="7401A8BC" w:rsidR="00C70BA3" w:rsidRDefault="00774A38" w:rsidP="00692E52">
      <w:r>
        <w:t xml:space="preserve">Monday, </w:t>
      </w:r>
      <w:r w:rsidR="00277365">
        <w:t>November 2</w:t>
      </w:r>
      <w:r w:rsidR="00277365" w:rsidRPr="00A45E56">
        <w:rPr>
          <w:vertAlign w:val="superscript"/>
        </w:rPr>
        <w:t>nd</w:t>
      </w:r>
      <w:r w:rsidR="00277365">
        <w:t xml:space="preserve"> 2015</w:t>
      </w:r>
      <w:r w:rsidR="00692E52">
        <w:t xml:space="preserve"> at 3</w:t>
      </w:r>
      <w:r w:rsidR="00C40019">
        <w:t>:00</w:t>
      </w:r>
      <w:r w:rsidR="00692E52">
        <w:t>am</w:t>
      </w:r>
    </w:p>
    <w:p w14:paraId="71B32AA8" w14:textId="77777777" w:rsidR="00692E52" w:rsidRPr="00692E52" w:rsidRDefault="00692E52" w:rsidP="00692E52"/>
    <w:p w14:paraId="4984071C" w14:textId="77777777" w:rsidR="00274D88" w:rsidRDefault="00274D88" w:rsidP="00274D88">
      <w:pPr>
        <w:pStyle w:val="Heading3"/>
      </w:pPr>
      <w:r>
        <w:t>Event 1: 3am November 2</w:t>
      </w:r>
      <w:r w:rsidRPr="00A45E56">
        <w:rPr>
          <w:vertAlign w:val="superscript"/>
        </w:rPr>
        <w:t>nd</w:t>
      </w:r>
      <w:r>
        <w:t xml:space="preserve"> 2015</w:t>
      </w:r>
    </w:p>
    <w:p w14:paraId="69119BCE" w14:textId="77777777" w:rsidR="00274D88" w:rsidRDefault="00274D88" w:rsidP="00274D88"/>
    <w:p w14:paraId="6393177C" w14:textId="5BAC097A" w:rsidR="00274D88" w:rsidRDefault="00774A38" w:rsidP="00274D88">
      <w:r>
        <w:t>At 3</w:t>
      </w:r>
      <w:r w:rsidR="00274D88">
        <w:t>am a disgruntled ex-employee entered Feldberg – he were terminated on October 30</w:t>
      </w:r>
      <w:r w:rsidR="00274D88" w:rsidRPr="00C70BA3">
        <w:rPr>
          <w:vertAlign w:val="superscript"/>
        </w:rPr>
        <w:t>th</w:t>
      </w:r>
      <w:r w:rsidR="00274D88">
        <w:t xml:space="preserve"> and his card access had not yet be terminated so he was able to enter the building and all LTS communications rooms and data centers. </w:t>
      </w:r>
    </w:p>
    <w:p w14:paraId="1CF8CE3C" w14:textId="77777777" w:rsidR="00274D88" w:rsidRDefault="00274D88" w:rsidP="00274D88"/>
    <w:p w14:paraId="100C93A4" w14:textId="638F0FCC" w:rsidR="00274D88" w:rsidRDefault="00274D88" w:rsidP="00274D88">
      <w:r>
        <w:t xml:space="preserve">Once in the building he took a crow bar and </w:t>
      </w:r>
      <w:r w:rsidR="006574C2">
        <w:t>smashes the CISCO ACE 30 load balancer</w:t>
      </w:r>
      <w:r w:rsidR="005D12F6">
        <w:t xml:space="preserve"> impacting</w:t>
      </w:r>
      <w:r>
        <w:t xml:space="preserve"> </w:t>
      </w:r>
      <w:r w:rsidR="006574C2">
        <w:rPr>
          <w:rFonts w:ascii="Arial" w:hAnsi="Arial" w:cs="Arial"/>
          <w:color w:val="222222"/>
          <w:sz w:val="19"/>
          <w:szCs w:val="19"/>
          <w:shd w:val="clear" w:color="auto" w:fill="FFFFFF"/>
        </w:rPr>
        <w:t>Moodle services</w:t>
      </w:r>
      <w:r>
        <w:rPr>
          <w:rFonts w:ascii="Arial" w:hAnsi="Arial" w:cs="Arial"/>
          <w:color w:val="222222"/>
          <w:sz w:val="19"/>
          <w:szCs w:val="19"/>
          <w:shd w:val="clear" w:color="auto" w:fill="FFFFFF"/>
        </w:rPr>
        <w:t xml:space="preserve"> </w:t>
      </w:r>
      <w:r>
        <w:t xml:space="preserve">and then </w:t>
      </w:r>
      <w:r w:rsidR="00774A38">
        <w:t>he</w:t>
      </w:r>
      <w:r>
        <w:t xml:space="preserve"> pulled the alarm bar and turned off building power</w:t>
      </w:r>
      <w:r w:rsidR="00665A6A">
        <w:t xml:space="preserve"> (by pressing the circuit disconnect in room 104A)</w:t>
      </w:r>
      <w:r>
        <w:t>.</w:t>
      </w:r>
    </w:p>
    <w:p w14:paraId="4D88A4C3" w14:textId="77777777" w:rsidR="00274D88" w:rsidRDefault="00274D88" w:rsidP="00274D88"/>
    <w:p w14:paraId="0E25B0CC" w14:textId="77777777" w:rsidR="00274D88" w:rsidRDefault="00274D88" w:rsidP="00274D88">
      <w:pPr>
        <w:pStyle w:val="Heading3"/>
      </w:pPr>
      <w:r>
        <w:t>Event 2: 3:15am November 2</w:t>
      </w:r>
      <w:r w:rsidRPr="00A45E56">
        <w:rPr>
          <w:vertAlign w:val="superscript"/>
        </w:rPr>
        <w:t>nd</w:t>
      </w:r>
      <w:r>
        <w:t xml:space="preserve"> </w:t>
      </w:r>
    </w:p>
    <w:p w14:paraId="56FC416C" w14:textId="77777777" w:rsidR="00274D88" w:rsidRDefault="00274D88" w:rsidP="00274D88"/>
    <w:p w14:paraId="2666B8BC" w14:textId="7376BDA5" w:rsidR="00274D88" w:rsidRDefault="00274D88" w:rsidP="00274D88">
      <w:r>
        <w:t xml:space="preserve">Brandeis University </w:t>
      </w:r>
      <w:r w:rsidR="009A2C48">
        <w:t>police</w:t>
      </w:r>
      <w:r>
        <w:t xml:space="preserve"> arrive and seeing the smashed equipment quickly disable the alarm and declare the data center a crime scene. The police do not allow anyone to touch the core power switch for the building until a fingerprint expert arrives and tests the switch for fingerprints.</w:t>
      </w:r>
    </w:p>
    <w:p w14:paraId="4DC9B85F" w14:textId="77777777" w:rsidR="00274D88" w:rsidRDefault="00274D88" w:rsidP="00274D88"/>
    <w:p w14:paraId="4EB2F791" w14:textId="77777777" w:rsidR="00274D88" w:rsidRDefault="00274D88" w:rsidP="00274D88">
      <w:pPr>
        <w:pStyle w:val="Heading3"/>
      </w:pPr>
      <w:r>
        <w:t>Event 3: 5am November 2</w:t>
      </w:r>
      <w:r w:rsidRPr="00A45E56">
        <w:rPr>
          <w:vertAlign w:val="superscript"/>
        </w:rPr>
        <w:t>nd</w:t>
      </w:r>
      <w:r>
        <w:t xml:space="preserve"> </w:t>
      </w:r>
    </w:p>
    <w:p w14:paraId="42D05476" w14:textId="77777777" w:rsidR="00274D88" w:rsidRDefault="00274D88" w:rsidP="00274D88"/>
    <w:p w14:paraId="4D450417" w14:textId="1296F442" w:rsidR="00274D88" w:rsidRDefault="00274D88" w:rsidP="00274D88">
      <w:r>
        <w:t xml:space="preserve">After hiding in the Library for the last couple of hours, the ex-employee made his way to the Goldfarb data center and </w:t>
      </w:r>
      <w:r w:rsidR="006574C2">
        <w:t>physically removes the CISCO ACE 30 in this data center. This load balancer is also crushed and left on the floor in pieces.</w:t>
      </w:r>
    </w:p>
    <w:p w14:paraId="49BC8B02" w14:textId="77777777" w:rsidR="00274D88" w:rsidRDefault="00274D88" w:rsidP="00274D88"/>
    <w:p w14:paraId="2EC84243" w14:textId="77777777" w:rsidR="00274D88" w:rsidRDefault="00274D88" w:rsidP="00274D88">
      <w:pPr>
        <w:pStyle w:val="QuestionsSub"/>
      </w:pPr>
      <w:r>
        <w:t>Current Situation</w:t>
      </w:r>
    </w:p>
    <w:p w14:paraId="4A8968D4" w14:textId="2B95CECA" w:rsidR="00274D88" w:rsidRPr="0093606D" w:rsidRDefault="0093606D" w:rsidP="00274D88">
      <w:pPr>
        <w:pStyle w:val="QuestionsSub"/>
        <w:rPr>
          <w:u w:val="none"/>
        </w:rPr>
      </w:pPr>
      <w:r w:rsidRPr="0093606D">
        <w:rPr>
          <w:u w:val="none"/>
        </w:rPr>
        <w:t>Anyone who feels they would have already been engaged in the incident should summarize what they believe their actions would have been.</w:t>
      </w:r>
    </w:p>
    <w:p w14:paraId="06880789" w14:textId="77777777" w:rsidR="0093606D" w:rsidRPr="00692E52" w:rsidRDefault="0093606D" w:rsidP="00274D88">
      <w:pPr>
        <w:pStyle w:val="QuestionsSub"/>
      </w:pPr>
    </w:p>
    <w:p w14:paraId="3693B99F" w14:textId="389FFB92" w:rsidR="00274D88" w:rsidRDefault="00274D88" w:rsidP="00274D88">
      <w:r w:rsidRPr="00274D88">
        <w:rPr>
          <w:b/>
          <w:u w:val="single"/>
        </w:rPr>
        <w:t>Inject 1</w:t>
      </w:r>
      <w:r w:rsidR="0053232C">
        <w:rPr>
          <w:b/>
          <w:u w:val="single"/>
        </w:rPr>
        <w:t>,</w:t>
      </w:r>
      <w:r w:rsidRPr="00274D88">
        <w:rPr>
          <w:b/>
          <w:u w:val="single"/>
        </w:rPr>
        <w:t xml:space="preserve"> 9am:</w:t>
      </w:r>
      <w:r>
        <w:t xml:space="preserve"> The LTS Helpdesk opens to a queue of 100 messages from students reporting that they are unable to log into Latte. 30 similar messages are from faculty who have early morning classes and are unable to access Latte.</w:t>
      </w:r>
    </w:p>
    <w:p w14:paraId="0350D565" w14:textId="77777777" w:rsidR="00274D88" w:rsidRDefault="00274D88" w:rsidP="00274D88"/>
    <w:p w14:paraId="62388F09" w14:textId="70EE9A5D" w:rsidR="00274D88" w:rsidRDefault="00274D88" w:rsidP="00274D88">
      <w:r w:rsidRPr="00274D88">
        <w:rPr>
          <w:b/>
          <w:u w:val="single"/>
        </w:rPr>
        <w:t>Inject 2</w:t>
      </w:r>
      <w:r w:rsidR="0053232C">
        <w:rPr>
          <w:b/>
          <w:u w:val="single"/>
        </w:rPr>
        <w:t>,</w:t>
      </w:r>
      <w:r w:rsidRPr="00274D88">
        <w:rPr>
          <w:b/>
          <w:u w:val="single"/>
        </w:rPr>
        <w:t xml:space="preserve"> 9:45</w:t>
      </w:r>
      <w:r w:rsidR="00EB39EB">
        <w:t>: S</w:t>
      </w:r>
      <w:r>
        <w:t>ocial media is describing some sort of event requiring law enforcement on campus and the first calls from worried parents are starting to come in. The main Brandeis website (</w:t>
      </w:r>
      <w:hyperlink r:id="rId10" w:history="1">
        <w:r w:rsidRPr="00CB6220">
          <w:rPr>
            <w:rStyle w:val="Hyperlink"/>
          </w:rPr>
          <w:t>www.brandeis.edu</w:t>
        </w:r>
      </w:hyperlink>
      <w:r>
        <w:t>) is seeing an increasing load.</w:t>
      </w:r>
      <w:r w:rsidR="00665A6A">
        <w:t xml:space="preserve"> (</w:t>
      </w:r>
      <w:proofErr w:type="spellStart"/>
      <w:proofErr w:type="gramStart"/>
      <w:r w:rsidR="00665A6A">
        <w:t>nb</w:t>
      </w:r>
      <w:proofErr w:type="spellEnd"/>
      <w:proofErr w:type="gramEnd"/>
      <w:r w:rsidR="00665A6A">
        <w:t xml:space="preserve">: this inject will primarily be of significance to the </w:t>
      </w:r>
      <w:r w:rsidR="00046A52">
        <w:t>communications staff and</w:t>
      </w:r>
      <w:r w:rsidR="00EB39EB">
        <w:t xml:space="preserve"> the </w:t>
      </w:r>
      <w:r w:rsidR="00665A6A">
        <w:t>leadership team).</w:t>
      </w:r>
    </w:p>
    <w:p w14:paraId="17C7ACB0" w14:textId="77777777" w:rsidR="00274D88" w:rsidRDefault="00274D88" w:rsidP="00274D88"/>
    <w:p w14:paraId="2DCC90A8" w14:textId="77777777" w:rsidR="00035B4F" w:rsidRDefault="00035B4F" w:rsidP="00705F82">
      <w:pPr>
        <w:pStyle w:val="QuestionsHead"/>
      </w:pPr>
      <w:r>
        <w:t>Planning Considerations:</w:t>
      </w:r>
    </w:p>
    <w:p w14:paraId="1BD644F7" w14:textId="77777777" w:rsidR="00035B4F" w:rsidRDefault="00035B4F" w:rsidP="00035B4F">
      <w:r>
        <w:t xml:space="preserve">The following services are affected (i.e., “in play”): </w:t>
      </w:r>
    </w:p>
    <w:p w14:paraId="06207999" w14:textId="77777777" w:rsidR="00035B4F" w:rsidRDefault="00035B4F" w:rsidP="00B52B8E">
      <w:pPr>
        <w:pStyle w:val="ListParagraph"/>
        <w:numPr>
          <w:ilvl w:val="0"/>
          <w:numId w:val="23"/>
        </w:numPr>
      </w:pPr>
      <w:r>
        <w:t>Latte</w:t>
      </w:r>
    </w:p>
    <w:p w14:paraId="26E58919" w14:textId="5FCC636E" w:rsidR="00035B4F" w:rsidRDefault="005D12F6" w:rsidP="00B52B8E">
      <w:pPr>
        <w:pStyle w:val="ListParagraph"/>
        <w:numPr>
          <w:ilvl w:val="0"/>
          <w:numId w:val="23"/>
        </w:numPr>
      </w:pPr>
      <w:r>
        <w:t>F</w:t>
      </w:r>
      <w:r w:rsidRPr="00C977AD">
        <w:t>eldberg</w:t>
      </w:r>
      <w:r>
        <w:t xml:space="preserve"> and Goldfarb </w:t>
      </w:r>
      <w:r w:rsidR="00035B4F" w:rsidRPr="00C977AD">
        <w:t>data center</w:t>
      </w:r>
    </w:p>
    <w:p w14:paraId="1A7BE292" w14:textId="77777777" w:rsidR="00035B4F" w:rsidRDefault="00035B4F" w:rsidP="00035B4F"/>
    <w:p w14:paraId="1DAFAED1" w14:textId="77777777" w:rsidR="00035B4F" w:rsidRDefault="00035B4F" w:rsidP="00035B4F">
      <w:r>
        <w:t>The following services are unaffected (i.e., “out of play”):</w:t>
      </w:r>
      <w:r w:rsidRPr="00035B4F">
        <w:t xml:space="preserve"> </w:t>
      </w:r>
    </w:p>
    <w:p w14:paraId="77D24F1B" w14:textId="2F8A6153" w:rsidR="00035B4F" w:rsidRDefault="00955485" w:rsidP="00B52B8E">
      <w:pPr>
        <w:pStyle w:val="ListParagraph"/>
        <w:numPr>
          <w:ilvl w:val="0"/>
          <w:numId w:val="24"/>
        </w:numPr>
      </w:pPr>
      <w:r>
        <w:t>DNS</w:t>
      </w:r>
    </w:p>
    <w:p w14:paraId="5A31AE13" w14:textId="77777777" w:rsidR="00035B4F" w:rsidRDefault="00035B4F" w:rsidP="00B52B8E">
      <w:pPr>
        <w:pStyle w:val="ListParagraph"/>
        <w:numPr>
          <w:ilvl w:val="0"/>
          <w:numId w:val="24"/>
        </w:numPr>
      </w:pPr>
      <w:r>
        <w:t>Internet connectivity</w:t>
      </w:r>
    </w:p>
    <w:p w14:paraId="3EF00511" w14:textId="5FEAEAE6" w:rsidR="00035B4F" w:rsidRDefault="00F0459B" w:rsidP="00B52B8E">
      <w:pPr>
        <w:pStyle w:val="ListParagraph"/>
        <w:numPr>
          <w:ilvl w:val="0"/>
          <w:numId w:val="24"/>
        </w:numPr>
      </w:pPr>
      <w:r>
        <w:t>Other s</w:t>
      </w:r>
      <w:r w:rsidR="00035B4F" w:rsidRPr="00C977AD">
        <w:t>ystems running on</w:t>
      </w:r>
      <w:r w:rsidR="00035B4F">
        <w:t xml:space="preserve"> the virtualized infrastructure</w:t>
      </w:r>
    </w:p>
    <w:p w14:paraId="736D748B" w14:textId="199EA6EC" w:rsidR="008B101E" w:rsidRPr="00725357" w:rsidRDefault="008B101E">
      <w:pPr>
        <w:rPr>
          <w:b/>
        </w:rPr>
      </w:pPr>
      <w:r w:rsidRPr="00725357">
        <w:rPr>
          <w:b/>
        </w:rPr>
        <w:br w:type="page"/>
      </w:r>
    </w:p>
    <w:p w14:paraId="03A73FBE" w14:textId="0FA00A96" w:rsidR="00243DA8" w:rsidRDefault="00B81A9C" w:rsidP="00574B22">
      <w:pPr>
        <w:pStyle w:val="Heading1"/>
      </w:pPr>
      <w:bookmarkStart w:id="19" w:name="_Toc429057878"/>
      <w:r>
        <w:t xml:space="preserve">Module 1: Discussion </w:t>
      </w:r>
      <w:r w:rsidR="00243DA8">
        <w:t>Questions</w:t>
      </w:r>
      <w:bookmarkEnd w:id="19"/>
    </w:p>
    <w:p w14:paraId="777AB2CC" w14:textId="77777777" w:rsidR="00DA4F39" w:rsidRDefault="00DA4F39" w:rsidP="00DA4F39"/>
    <w:p w14:paraId="0F0688FB" w14:textId="0F2642BE" w:rsidR="001D616C" w:rsidRPr="000762E1" w:rsidRDefault="00955485" w:rsidP="00324336">
      <w:pPr>
        <w:pStyle w:val="QuestionsHead"/>
      </w:pPr>
      <w:r w:rsidRPr="000762E1">
        <w:t>Group</w:t>
      </w:r>
    </w:p>
    <w:p w14:paraId="606CA613" w14:textId="77777777" w:rsidR="00665A6A" w:rsidRDefault="00665A6A" w:rsidP="00665A6A">
      <w:pPr>
        <w:pStyle w:val="ListParagraph"/>
        <w:numPr>
          <w:ilvl w:val="0"/>
          <w:numId w:val="13"/>
        </w:numPr>
        <w:rPr>
          <w:bCs/>
        </w:rPr>
      </w:pPr>
      <w:r>
        <w:rPr>
          <w:bCs/>
        </w:rPr>
        <w:t>In an actual incident, what would have taken place by the time of the exercise kick-off?</w:t>
      </w:r>
    </w:p>
    <w:p w14:paraId="07287A00" w14:textId="77777777" w:rsidR="007D11F6" w:rsidRDefault="007D11F6" w:rsidP="00B52B8E">
      <w:pPr>
        <w:numPr>
          <w:ilvl w:val="0"/>
          <w:numId w:val="13"/>
        </w:numPr>
        <w:spacing w:before="60"/>
      </w:pPr>
      <w:r w:rsidRPr="006D2945">
        <w:t>Based on the information presented, what are your top priorities at this time?</w:t>
      </w:r>
    </w:p>
    <w:p w14:paraId="44AA3A8E" w14:textId="1A7D67EF" w:rsidR="001D616C" w:rsidRDefault="001D616C" w:rsidP="00B52B8E">
      <w:pPr>
        <w:pStyle w:val="ListParagraph"/>
        <w:numPr>
          <w:ilvl w:val="0"/>
          <w:numId w:val="13"/>
        </w:numPr>
      </w:pPr>
      <w:r>
        <w:t>What department is the lead in response?</w:t>
      </w:r>
    </w:p>
    <w:p w14:paraId="0CB3279A" w14:textId="5825E879" w:rsidR="001D616C" w:rsidRDefault="001D616C" w:rsidP="00B52B8E">
      <w:pPr>
        <w:pStyle w:val="ListParagraph"/>
        <w:numPr>
          <w:ilvl w:val="0"/>
          <w:numId w:val="13"/>
        </w:numPr>
      </w:pPr>
      <w:r>
        <w:t xml:space="preserve">Who </w:t>
      </w:r>
      <w:r w:rsidR="00AD5964">
        <w:t xml:space="preserve">will be coordinating between </w:t>
      </w:r>
      <w:r>
        <w:t>departments?</w:t>
      </w:r>
    </w:p>
    <w:p w14:paraId="38AB936F" w14:textId="77777777" w:rsidR="00955485" w:rsidRDefault="00955485" w:rsidP="00B52B8E">
      <w:pPr>
        <w:pStyle w:val="ListParagraph"/>
        <w:numPr>
          <w:ilvl w:val="0"/>
          <w:numId w:val="13"/>
        </w:numPr>
        <w:rPr>
          <w:bCs/>
        </w:rPr>
      </w:pPr>
      <w:r w:rsidRPr="00B15826">
        <w:rPr>
          <w:bCs/>
        </w:rPr>
        <w:t xml:space="preserve">How would you be alerted to a possible </w:t>
      </w:r>
      <w:r>
        <w:rPr>
          <w:bCs/>
        </w:rPr>
        <w:t xml:space="preserve">access breach and </w:t>
      </w:r>
      <w:r w:rsidRPr="00B15826">
        <w:rPr>
          <w:bCs/>
        </w:rPr>
        <w:t>large-scale service interruption?</w:t>
      </w:r>
    </w:p>
    <w:p w14:paraId="432C06D0" w14:textId="3A0C1058" w:rsidR="00665A6A" w:rsidRDefault="00665A6A" w:rsidP="00B52B8E">
      <w:pPr>
        <w:pStyle w:val="ListParagraph"/>
        <w:numPr>
          <w:ilvl w:val="0"/>
          <w:numId w:val="13"/>
        </w:numPr>
        <w:rPr>
          <w:bCs/>
        </w:rPr>
      </w:pPr>
      <w:r>
        <w:rPr>
          <w:bCs/>
        </w:rPr>
        <w:t>Where would the leadership meet in an actual incident (where is the EOC)? How would they have been notified?</w:t>
      </w:r>
      <w:r w:rsidR="006F7058">
        <w:rPr>
          <w:bCs/>
        </w:rPr>
        <w:t xml:space="preserve"> What is the chain of command for institutionally scoped decisions?</w:t>
      </w:r>
    </w:p>
    <w:p w14:paraId="6213E317" w14:textId="77777777" w:rsidR="001D616C" w:rsidRPr="00DA4F39" w:rsidRDefault="001D616C" w:rsidP="00DA4F39"/>
    <w:p w14:paraId="792D1661" w14:textId="20D2F424" w:rsidR="00DA4F39" w:rsidRPr="000762E1" w:rsidRDefault="00DA4F39" w:rsidP="000762E1">
      <w:pPr>
        <w:pStyle w:val="QuestionsHead"/>
      </w:pPr>
      <w:r w:rsidRPr="000762E1">
        <w:t xml:space="preserve">University </w:t>
      </w:r>
      <w:r w:rsidR="00AD5964">
        <w:t>Services</w:t>
      </w:r>
    </w:p>
    <w:p w14:paraId="273B61BC" w14:textId="12F12933" w:rsidR="00C25441" w:rsidRDefault="00DA4F39" w:rsidP="00B52B8E">
      <w:pPr>
        <w:numPr>
          <w:ilvl w:val="0"/>
          <w:numId w:val="20"/>
        </w:numPr>
        <w:spacing w:before="60"/>
      </w:pPr>
      <w:r w:rsidRPr="00B15826">
        <w:rPr>
          <w:bCs/>
        </w:rPr>
        <w:t xml:space="preserve">What </w:t>
      </w:r>
      <w:r w:rsidR="00AD5964">
        <w:rPr>
          <w:bCs/>
        </w:rPr>
        <w:t>processes or procedures would you implement</w:t>
      </w:r>
      <w:r w:rsidRPr="00B15826">
        <w:rPr>
          <w:bCs/>
        </w:rPr>
        <w:t xml:space="preserve"> in respo</w:t>
      </w:r>
      <w:r w:rsidR="000E49B1">
        <w:rPr>
          <w:bCs/>
        </w:rPr>
        <w:t>nse to the situation presented?</w:t>
      </w:r>
      <w:r w:rsidR="00C25441">
        <w:rPr>
          <w:bCs/>
        </w:rPr>
        <w:t xml:space="preserve"> </w:t>
      </w:r>
      <w:r w:rsidR="00C25441">
        <w:t>What procedures are in place to access the environmental hazard from the liquid in Goldfarb?</w:t>
      </w:r>
    </w:p>
    <w:p w14:paraId="77812945" w14:textId="30B10ED0" w:rsidR="00AD5964" w:rsidRDefault="00AD5964" w:rsidP="00B52B8E">
      <w:pPr>
        <w:pStyle w:val="ListParagraph"/>
        <w:numPr>
          <w:ilvl w:val="0"/>
          <w:numId w:val="10"/>
        </w:numPr>
        <w:rPr>
          <w:bCs/>
        </w:rPr>
      </w:pPr>
      <w:r>
        <w:rPr>
          <w:bCs/>
        </w:rPr>
        <w:t>Who would you look to coordinate your response?</w:t>
      </w:r>
    </w:p>
    <w:p w14:paraId="31193FCB" w14:textId="77EE6E3C" w:rsidR="00AD5964" w:rsidRDefault="00AD5964" w:rsidP="00B52B8E">
      <w:pPr>
        <w:pStyle w:val="ListParagraph"/>
        <w:numPr>
          <w:ilvl w:val="0"/>
          <w:numId w:val="10"/>
        </w:numPr>
        <w:rPr>
          <w:bCs/>
        </w:rPr>
      </w:pPr>
      <w:r>
        <w:rPr>
          <w:bCs/>
        </w:rPr>
        <w:t>Who or when would you engage the University’s leadership?</w:t>
      </w:r>
    </w:p>
    <w:p w14:paraId="51C07216" w14:textId="77777777" w:rsidR="00DA4F39" w:rsidRDefault="00DA4F39" w:rsidP="00B15826"/>
    <w:p w14:paraId="2FBD25E7" w14:textId="2CF6ABB5" w:rsidR="00DA4F39" w:rsidRPr="000762E1" w:rsidRDefault="001F7E78" w:rsidP="000762E1">
      <w:pPr>
        <w:pStyle w:val="QuestionsHead"/>
      </w:pPr>
      <w:r w:rsidRPr="000762E1">
        <w:t>Library and Technology</w:t>
      </w:r>
    </w:p>
    <w:p w14:paraId="7835844F" w14:textId="5428A129" w:rsidR="007203B0" w:rsidRPr="007203B0" w:rsidRDefault="007203B0" w:rsidP="00B52B8E">
      <w:pPr>
        <w:pStyle w:val="ListParagraph"/>
        <w:numPr>
          <w:ilvl w:val="0"/>
          <w:numId w:val="12"/>
        </w:numPr>
        <w:rPr>
          <w:bCs/>
        </w:rPr>
      </w:pPr>
      <w:r>
        <w:rPr>
          <w:bCs/>
        </w:rPr>
        <w:t>What alarms or monitoring would have been triggered by the incident as described?</w:t>
      </w:r>
    </w:p>
    <w:p w14:paraId="5216A1E0" w14:textId="77777777" w:rsidR="00B15826" w:rsidRPr="00B15826" w:rsidRDefault="00243DA8" w:rsidP="00B52B8E">
      <w:pPr>
        <w:pStyle w:val="ListParagraph"/>
        <w:numPr>
          <w:ilvl w:val="0"/>
          <w:numId w:val="12"/>
        </w:numPr>
        <w:rPr>
          <w:bCs/>
        </w:rPr>
      </w:pPr>
      <w:r w:rsidRPr="00A67EA6">
        <w:t xml:space="preserve">What coordination among </w:t>
      </w:r>
      <w:r>
        <w:t>departments</w:t>
      </w:r>
      <w:r w:rsidRPr="00A67EA6">
        <w:t xml:space="preserve"> is necessary at this point? </w:t>
      </w:r>
    </w:p>
    <w:p w14:paraId="5342973C" w14:textId="494CDCD3" w:rsidR="00243DA8" w:rsidRPr="008D7B31" w:rsidRDefault="00243DA8" w:rsidP="00B52B8E">
      <w:pPr>
        <w:pStyle w:val="ListParagraph"/>
        <w:numPr>
          <w:ilvl w:val="0"/>
          <w:numId w:val="12"/>
        </w:numPr>
        <w:rPr>
          <w:bCs/>
        </w:rPr>
      </w:pPr>
      <w:r w:rsidRPr="00A67EA6">
        <w:t xml:space="preserve">What plans, policies, and/or procedures are in place to prevent or respond to a </w:t>
      </w:r>
      <w:r w:rsidR="00DA4F39">
        <w:t>large-scale service interruption</w:t>
      </w:r>
      <w:r w:rsidRPr="00A67EA6">
        <w:t xml:space="preserve">? </w:t>
      </w:r>
    </w:p>
    <w:p w14:paraId="0FA1A181" w14:textId="640B6034" w:rsidR="008D7B31" w:rsidRDefault="008D7B31" w:rsidP="00B52B8E">
      <w:pPr>
        <w:numPr>
          <w:ilvl w:val="0"/>
          <w:numId w:val="12"/>
        </w:numPr>
        <w:spacing w:before="60"/>
      </w:pPr>
      <w:r>
        <w:t xml:space="preserve">What information sources could you contact to get further </w:t>
      </w:r>
      <w:r w:rsidR="0075699E">
        <w:t xml:space="preserve">information about this </w:t>
      </w:r>
      <w:r>
        <w:t>service interruption?</w:t>
      </w:r>
    </w:p>
    <w:p w14:paraId="0878715D" w14:textId="697A30B5" w:rsidR="008D7B31" w:rsidRPr="00471F5C" w:rsidRDefault="00471F5C" w:rsidP="00B52B8E">
      <w:pPr>
        <w:pStyle w:val="ListParagraph"/>
        <w:numPr>
          <w:ilvl w:val="0"/>
          <w:numId w:val="12"/>
        </w:numPr>
        <w:rPr>
          <w:bCs/>
        </w:rPr>
      </w:pPr>
      <w:r w:rsidRPr="00471F5C">
        <w:rPr>
          <w:bCs/>
        </w:rPr>
        <w:t xml:space="preserve">Due to the information presented, would there be any immediate operational changes in your </w:t>
      </w:r>
      <w:r>
        <w:rPr>
          <w:bCs/>
        </w:rPr>
        <w:t>department</w:t>
      </w:r>
      <w:r w:rsidRPr="00471F5C">
        <w:rPr>
          <w:bCs/>
        </w:rPr>
        <w:t>? Would this involve a change in security protocol, either physical or logical?</w:t>
      </w:r>
    </w:p>
    <w:p w14:paraId="46AE5B97" w14:textId="77777777" w:rsidR="00243DA8" w:rsidRDefault="00243DA8" w:rsidP="00B15826"/>
    <w:p w14:paraId="5C213245" w14:textId="77777777" w:rsidR="00AD5964" w:rsidRDefault="00AD5964" w:rsidP="00AD5964">
      <w:pPr>
        <w:pStyle w:val="QuestionsHead"/>
      </w:pPr>
      <w:r>
        <w:t xml:space="preserve">Academic Units </w:t>
      </w:r>
    </w:p>
    <w:p w14:paraId="1D4AC66E" w14:textId="51A131FD" w:rsidR="00AD5964" w:rsidRDefault="00AD5964" w:rsidP="00B52B8E">
      <w:pPr>
        <w:pStyle w:val="ListParagraph"/>
        <w:numPr>
          <w:ilvl w:val="0"/>
          <w:numId w:val="21"/>
        </w:numPr>
      </w:pPr>
      <w:r>
        <w:t>How would you expect to first hear about the incident?</w:t>
      </w:r>
    </w:p>
    <w:p w14:paraId="51234880" w14:textId="3007886F" w:rsidR="00AD5964" w:rsidRDefault="00AD5964" w:rsidP="00B52B8E">
      <w:pPr>
        <w:pStyle w:val="ListParagraph"/>
        <w:numPr>
          <w:ilvl w:val="0"/>
          <w:numId w:val="21"/>
        </w:numPr>
      </w:pPr>
      <w:r>
        <w:t>What procedures or communications might you undertake once learning about the incident?</w:t>
      </w:r>
    </w:p>
    <w:p w14:paraId="58AB1FC2" w14:textId="77777777" w:rsidR="00AD5964" w:rsidRDefault="00AD5964" w:rsidP="00B15826"/>
    <w:p w14:paraId="5B0FA2BF" w14:textId="392A3532" w:rsidR="00243DA8" w:rsidRPr="000762E1" w:rsidRDefault="00243DA8" w:rsidP="000762E1">
      <w:pPr>
        <w:pStyle w:val="QuestionsHead"/>
      </w:pPr>
      <w:r w:rsidRPr="000762E1">
        <w:t>Communications</w:t>
      </w:r>
    </w:p>
    <w:p w14:paraId="2382880C" w14:textId="61A9FFCF" w:rsidR="00E663FA" w:rsidRDefault="00E663FA" w:rsidP="00B52B8E">
      <w:pPr>
        <w:numPr>
          <w:ilvl w:val="0"/>
          <w:numId w:val="11"/>
        </w:numPr>
        <w:spacing w:before="60"/>
      </w:pPr>
      <w:r>
        <w:t>When would you expect to be notified?</w:t>
      </w:r>
    </w:p>
    <w:p w14:paraId="35054E74" w14:textId="69A98A9C" w:rsidR="00BD1CEE" w:rsidRDefault="00BD1CEE" w:rsidP="00B52B8E">
      <w:pPr>
        <w:numPr>
          <w:ilvl w:val="0"/>
          <w:numId w:val="11"/>
        </w:numPr>
        <w:spacing w:before="60"/>
      </w:pPr>
      <w:r>
        <w:t xml:space="preserve">How does </w:t>
      </w:r>
      <w:r w:rsidR="00401DB3">
        <w:t>Office of Communications</w:t>
      </w:r>
      <w:r>
        <w:t xml:space="preserve"> respond to this type of incident?</w:t>
      </w:r>
    </w:p>
    <w:p w14:paraId="3F16B071" w14:textId="22BE11E4" w:rsidR="00BD1CEE" w:rsidRDefault="00BD1CEE" w:rsidP="00B52B8E">
      <w:pPr>
        <w:pStyle w:val="ListParagraph"/>
        <w:numPr>
          <w:ilvl w:val="0"/>
          <w:numId w:val="11"/>
        </w:numPr>
        <w:rPr>
          <w:bCs/>
        </w:rPr>
      </w:pPr>
      <w:r>
        <w:rPr>
          <w:bCs/>
        </w:rPr>
        <w:t xml:space="preserve">Is this protocol discussed in the Brandeis Crisis Communications Plan? </w:t>
      </w:r>
      <w:r w:rsidR="00741A10">
        <w:rPr>
          <w:bCs/>
        </w:rPr>
        <w:t>Has this plan been provided to communications liaisons university-wide</w:t>
      </w:r>
      <w:r>
        <w:rPr>
          <w:bCs/>
        </w:rPr>
        <w:t>? Are they aware of the protocol?</w:t>
      </w:r>
    </w:p>
    <w:p w14:paraId="7D66C98A" w14:textId="77777777" w:rsidR="00243DA8" w:rsidRDefault="00243DA8" w:rsidP="00243DA8">
      <w:pPr>
        <w:spacing w:before="60"/>
      </w:pPr>
    </w:p>
    <w:p w14:paraId="70D85646" w14:textId="77777777" w:rsidR="00AD5964" w:rsidRDefault="00AD5964" w:rsidP="00243DA8">
      <w:pPr>
        <w:spacing w:before="60"/>
      </w:pPr>
    </w:p>
    <w:p w14:paraId="2C541976" w14:textId="77777777" w:rsidR="00DA4F39" w:rsidRPr="000762E1" w:rsidRDefault="00243DA8" w:rsidP="00705F82">
      <w:pPr>
        <w:pStyle w:val="QuestionsHead"/>
      </w:pPr>
      <w:r w:rsidRPr="000762E1">
        <w:t xml:space="preserve">Public Safety </w:t>
      </w:r>
    </w:p>
    <w:p w14:paraId="3054D4F7" w14:textId="3BD2D8D2" w:rsidR="00DA4F39" w:rsidRDefault="00243DA8" w:rsidP="00B52B8E">
      <w:pPr>
        <w:pStyle w:val="ListParagraph"/>
        <w:numPr>
          <w:ilvl w:val="0"/>
          <w:numId w:val="9"/>
        </w:numPr>
        <w:tabs>
          <w:tab w:val="clear" w:pos="1080"/>
          <w:tab w:val="num" w:pos="720"/>
        </w:tabs>
        <w:ind w:left="720"/>
      </w:pPr>
      <w:r w:rsidRPr="00A67EA6">
        <w:t xml:space="preserve">Does </w:t>
      </w:r>
      <w:r w:rsidR="0019692E">
        <w:t xml:space="preserve">the University police department </w:t>
      </w:r>
      <w:r w:rsidRPr="00A67EA6">
        <w:t xml:space="preserve">possess resources or personnel capable of investigating </w:t>
      </w:r>
      <w:r>
        <w:t>access breaches/</w:t>
      </w:r>
      <w:r w:rsidRPr="00A67EA6">
        <w:t>crimes?</w:t>
      </w:r>
    </w:p>
    <w:p w14:paraId="0E27966E" w14:textId="417ADF06" w:rsidR="00DA4F39" w:rsidRPr="00A67EA6" w:rsidRDefault="00DA4F39" w:rsidP="00B52B8E">
      <w:pPr>
        <w:pStyle w:val="ListParagraph"/>
        <w:numPr>
          <w:ilvl w:val="0"/>
          <w:numId w:val="9"/>
        </w:numPr>
        <w:tabs>
          <w:tab w:val="clear" w:pos="1080"/>
          <w:tab w:val="num" w:pos="720"/>
        </w:tabs>
        <w:ind w:left="720"/>
      </w:pPr>
      <w:r w:rsidRPr="00A67EA6">
        <w:t xml:space="preserve">What coordination among </w:t>
      </w:r>
      <w:r>
        <w:t>departments</w:t>
      </w:r>
      <w:r w:rsidRPr="00A67EA6">
        <w:t xml:space="preserve"> is necessary at this point? </w:t>
      </w:r>
    </w:p>
    <w:p w14:paraId="37083008" w14:textId="63B6DF1A" w:rsidR="00471F5C" w:rsidRPr="00471F5C" w:rsidRDefault="008D7B31" w:rsidP="00B52B8E">
      <w:pPr>
        <w:pStyle w:val="ListParagraph"/>
        <w:numPr>
          <w:ilvl w:val="0"/>
          <w:numId w:val="9"/>
        </w:numPr>
        <w:tabs>
          <w:tab w:val="clear" w:pos="1080"/>
          <w:tab w:val="num" w:pos="720"/>
        </w:tabs>
        <w:ind w:left="720"/>
        <w:rPr>
          <w:bCs/>
        </w:rPr>
      </w:pPr>
      <w:r>
        <w:t xml:space="preserve">What information sources </w:t>
      </w:r>
      <w:r w:rsidR="006F7058">
        <w:t>at LTS w</w:t>
      </w:r>
      <w:r>
        <w:t>ould you contact to get</w:t>
      </w:r>
      <w:r w:rsidR="006F7058">
        <w:t xml:space="preserve"> further information</w:t>
      </w:r>
      <w:r>
        <w:t>?</w:t>
      </w:r>
    </w:p>
    <w:p w14:paraId="51C5AD68" w14:textId="50276465" w:rsidR="00471F5C" w:rsidRPr="00471F5C" w:rsidRDefault="00471F5C" w:rsidP="00B52B8E">
      <w:pPr>
        <w:pStyle w:val="ListParagraph"/>
        <w:numPr>
          <w:ilvl w:val="0"/>
          <w:numId w:val="9"/>
        </w:numPr>
        <w:tabs>
          <w:tab w:val="clear" w:pos="1080"/>
          <w:tab w:val="num" w:pos="720"/>
        </w:tabs>
        <w:ind w:left="720"/>
        <w:rPr>
          <w:bCs/>
        </w:rPr>
      </w:pPr>
      <w:r w:rsidRPr="00471F5C">
        <w:rPr>
          <w:bCs/>
        </w:rPr>
        <w:t>Due to the information presented, would there be any immediate operational changes in your department? Would this involve a change in security protocol, either physical or logical?</w:t>
      </w:r>
    </w:p>
    <w:p w14:paraId="03824E76" w14:textId="77777777" w:rsidR="00243DA8" w:rsidRPr="00A67EA6" w:rsidRDefault="00243DA8" w:rsidP="00DA4F39"/>
    <w:p w14:paraId="2C4B84CF" w14:textId="77777777" w:rsidR="00243DA8" w:rsidRPr="00243DA8" w:rsidRDefault="00243DA8" w:rsidP="00243DA8"/>
    <w:p w14:paraId="6DC4A71A" w14:textId="77777777" w:rsidR="00243DA8" w:rsidRDefault="00243DA8">
      <w:pPr>
        <w:rPr>
          <w:rFonts w:asciiTheme="majorHAnsi" w:eastAsiaTheme="majorEastAsia" w:hAnsiTheme="majorHAnsi" w:cstheme="majorBidi"/>
          <w:color w:val="365F91" w:themeColor="accent1" w:themeShade="BF"/>
          <w:sz w:val="26"/>
          <w:szCs w:val="26"/>
        </w:rPr>
      </w:pPr>
      <w:r>
        <w:br w:type="page"/>
      </w:r>
    </w:p>
    <w:p w14:paraId="5125A314" w14:textId="16169AFD" w:rsidR="00692E52" w:rsidRDefault="00692E52" w:rsidP="00955485">
      <w:pPr>
        <w:pStyle w:val="Heading1"/>
      </w:pPr>
      <w:bookmarkStart w:id="20" w:name="_Toc429057879"/>
      <w:r>
        <w:t xml:space="preserve">Module 2: </w:t>
      </w:r>
      <w:r w:rsidR="00C25441">
        <w:t>Secondary Impact</w:t>
      </w:r>
      <w:r w:rsidR="00372263">
        <w:t xml:space="preserve"> (10-11am)</w:t>
      </w:r>
      <w:bookmarkEnd w:id="20"/>
    </w:p>
    <w:p w14:paraId="3D9C7D03" w14:textId="1B7E8A6F" w:rsidR="00274D88" w:rsidRDefault="00274D88" w:rsidP="00274D88">
      <w:r w:rsidRPr="00274D88">
        <w:rPr>
          <w:b/>
          <w:u w:val="single"/>
        </w:rPr>
        <w:t>Inject 3</w:t>
      </w:r>
      <w:r w:rsidR="0053232C">
        <w:rPr>
          <w:b/>
          <w:u w:val="single"/>
        </w:rPr>
        <w:t>,</w:t>
      </w:r>
      <w:r w:rsidRPr="00274D88">
        <w:rPr>
          <w:b/>
          <w:u w:val="single"/>
        </w:rPr>
        <w:t xml:space="preserve"> 10am:</w:t>
      </w:r>
      <w:r>
        <w:t xml:space="preserve"> Brandeis University police, working with Waltham police have collected all the evidence they need from the Feldberg data center and allow LTS staff to re-enter to and to enable power to the building.</w:t>
      </w:r>
    </w:p>
    <w:p w14:paraId="3774B5EE" w14:textId="77777777" w:rsidR="00274D88" w:rsidRDefault="00274D88" w:rsidP="00274D88"/>
    <w:p w14:paraId="59B2DEF9" w14:textId="4962B17D" w:rsidR="00274D88" w:rsidRDefault="00274D88" w:rsidP="00274D88">
      <w:pPr>
        <w:pStyle w:val="Heading3"/>
      </w:pPr>
      <w:r w:rsidRPr="00274D88">
        <w:rPr>
          <w:b/>
        </w:rPr>
        <w:t>Inject 4</w:t>
      </w:r>
      <w:r w:rsidR="0053232C">
        <w:rPr>
          <w:b/>
        </w:rPr>
        <w:t>,</w:t>
      </w:r>
      <w:r w:rsidRPr="00274D88">
        <w:rPr>
          <w:b/>
        </w:rPr>
        <w:t xml:space="preserve"> 10:15am:</w:t>
      </w:r>
      <w:r w:rsidRPr="00274D88">
        <w:rPr>
          <w:b/>
          <w:u w:val="none"/>
        </w:rPr>
        <w:t xml:space="preserve"> </w:t>
      </w:r>
      <w:r w:rsidRPr="00274D88">
        <w:rPr>
          <w:u w:val="none"/>
        </w:rPr>
        <w:t>The volume of calls to the Helpdesk and to the general Brandeis operator are so large that general phone service is starting to fail – callers are getting busy signals and in general the phones are of intermittent use, even on campus.</w:t>
      </w:r>
    </w:p>
    <w:p w14:paraId="13743D23" w14:textId="77777777" w:rsidR="00274D88" w:rsidRDefault="00274D88" w:rsidP="00274D88"/>
    <w:p w14:paraId="00E78C3E" w14:textId="2DE3596D" w:rsidR="00274D88" w:rsidRDefault="00274D88" w:rsidP="00274D88">
      <w:r w:rsidRPr="0053232C">
        <w:rPr>
          <w:b/>
          <w:u w:val="single"/>
        </w:rPr>
        <w:t>Inject 5</w:t>
      </w:r>
      <w:r w:rsidR="0053232C">
        <w:rPr>
          <w:b/>
          <w:u w:val="single"/>
        </w:rPr>
        <w:t>,</w:t>
      </w:r>
      <w:r w:rsidRPr="0053232C">
        <w:rPr>
          <w:b/>
          <w:u w:val="single"/>
        </w:rPr>
        <w:t xml:space="preserve"> 10:45am:</w:t>
      </w:r>
      <w:r>
        <w:t xml:space="preserve"> Using CCTV footage and in consultation with HR, Brandeis police were able to identify the suspect in the incident under discussion and are working with area law enforcement to apprehend him. </w:t>
      </w:r>
      <w:r w:rsidRPr="00903907">
        <w:rPr>
          <w:u w:val="single"/>
        </w:rPr>
        <w:t>He is not believed to be on campus at this time</w:t>
      </w:r>
      <w:r>
        <w:t>. The individual is an ex-LTS employee who was terminated for cause on Friday. The suspect had privileged access to all LTS facilities and professional knowledge of the Brandeis computing environment.</w:t>
      </w:r>
    </w:p>
    <w:p w14:paraId="5002942F" w14:textId="77777777" w:rsidR="00692E52" w:rsidRDefault="00692E52" w:rsidP="00692E52"/>
    <w:p w14:paraId="26DC1483" w14:textId="77777777" w:rsidR="00035B4F" w:rsidRDefault="00035B4F" w:rsidP="00705F82">
      <w:pPr>
        <w:pStyle w:val="QuestionsHead"/>
      </w:pPr>
      <w:r>
        <w:t>Planning Considerations:</w:t>
      </w:r>
    </w:p>
    <w:p w14:paraId="640BB161" w14:textId="77777777" w:rsidR="00035B4F" w:rsidRDefault="00035B4F" w:rsidP="00035B4F">
      <w:r>
        <w:t xml:space="preserve">The following services are affected (i.e., “in play”): </w:t>
      </w:r>
    </w:p>
    <w:p w14:paraId="2FA0B8E2" w14:textId="77777777" w:rsidR="00035B4F" w:rsidRDefault="00035B4F" w:rsidP="00B52B8E">
      <w:pPr>
        <w:pStyle w:val="ListParagraph"/>
        <w:numPr>
          <w:ilvl w:val="0"/>
          <w:numId w:val="29"/>
        </w:numPr>
      </w:pPr>
      <w:r>
        <w:t>Latte</w:t>
      </w:r>
    </w:p>
    <w:p w14:paraId="43E181C7" w14:textId="5185814A" w:rsidR="00035B4F" w:rsidRDefault="00035B4F" w:rsidP="00B52B8E">
      <w:pPr>
        <w:pStyle w:val="ListParagraph"/>
        <w:numPr>
          <w:ilvl w:val="0"/>
          <w:numId w:val="29"/>
        </w:numPr>
      </w:pPr>
      <w:r>
        <w:t>F</w:t>
      </w:r>
      <w:r w:rsidRPr="00C977AD">
        <w:t>eldberg</w:t>
      </w:r>
      <w:r>
        <w:t xml:space="preserve"> </w:t>
      </w:r>
      <w:r w:rsidR="005D12F6">
        <w:t xml:space="preserve">and Goldfarb </w:t>
      </w:r>
      <w:r w:rsidRPr="00C977AD">
        <w:t>data center</w:t>
      </w:r>
    </w:p>
    <w:p w14:paraId="6936AEA8" w14:textId="6E37CFC7" w:rsidR="00372263" w:rsidRDefault="00372263" w:rsidP="00B52B8E">
      <w:pPr>
        <w:pStyle w:val="ListParagraph"/>
        <w:numPr>
          <w:ilvl w:val="0"/>
          <w:numId w:val="29"/>
        </w:numPr>
      </w:pPr>
      <w:r>
        <w:t>Brandeis phone system</w:t>
      </w:r>
    </w:p>
    <w:p w14:paraId="71D75DD6" w14:textId="6E2AFB01" w:rsidR="00372263" w:rsidRDefault="00372263" w:rsidP="00B52B8E">
      <w:pPr>
        <w:pStyle w:val="ListParagraph"/>
        <w:numPr>
          <w:ilvl w:val="0"/>
          <w:numId w:val="29"/>
        </w:numPr>
      </w:pPr>
      <w:r>
        <w:t>Brandeis primary website</w:t>
      </w:r>
    </w:p>
    <w:p w14:paraId="590650C3" w14:textId="77777777" w:rsidR="00035B4F" w:rsidRDefault="00035B4F" w:rsidP="00035B4F"/>
    <w:p w14:paraId="62551CFC" w14:textId="77777777" w:rsidR="00035B4F" w:rsidRDefault="00035B4F" w:rsidP="00035B4F">
      <w:r>
        <w:t>The following services are unaffected (i.e., “out of play”):</w:t>
      </w:r>
      <w:r w:rsidRPr="00035B4F">
        <w:t xml:space="preserve"> </w:t>
      </w:r>
    </w:p>
    <w:p w14:paraId="7645C8B5" w14:textId="1FBFDE33" w:rsidR="00035B4F" w:rsidRDefault="00955485" w:rsidP="00B52B8E">
      <w:pPr>
        <w:pStyle w:val="ListParagraph"/>
        <w:numPr>
          <w:ilvl w:val="0"/>
          <w:numId w:val="30"/>
        </w:numPr>
      </w:pPr>
      <w:r>
        <w:t>DNS</w:t>
      </w:r>
    </w:p>
    <w:p w14:paraId="6E31CDCC" w14:textId="77777777" w:rsidR="00035B4F" w:rsidRDefault="00035B4F" w:rsidP="00B52B8E">
      <w:pPr>
        <w:pStyle w:val="ListParagraph"/>
        <w:numPr>
          <w:ilvl w:val="0"/>
          <w:numId w:val="30"/>
        </w:numPr>
      </w:pPr>
      <w:r>
        <w:t>Internet connectivity</w:t>
      </w:r>
    </w:p>
    <w:p w14:paraId="07B109AB" w14:textId="577591C3" w:rsidR="00035B4F" w:rsidRDefault="003D4214" w:rsidP="00B52B8E">
      <w:pPr>
        <w:pStyle w:val="ListParagraph"/>
        <w:numPr>
          <w:ilvl w:val="0"/>
          <w:numId w:val="30"/>
        </w:numPr>
      </w:pPr>
      <w:r>
        <w:t>Other s</w:t>
      </w:r>
      <w:r w:rsidR="00035B4F" w:rsidRPr="00C977AD">
        <w:t>ystems running on</w:t>
      </w:r>
      <w:r w:rsidR="00035B4F">
        <w:t xml:space="preserve"> the virtualized infrastructure</w:t>
      </w:r>
    </w:p>
    <w:p w14:paraId="75ACD306" w14:textId="77777777" w:rsidR="00035B4F" w:rsidRDefault="00035B4F" w:rsidP="00692E52"/>
    <w:p w14:paraId="221E0A44" w14:textId="77777777" w:rsidR="00692E52" w:rsidRPr="00725357" w:rsidRDefault="00692E52" w:rsidP="00692E52">
      <w:pPr>
        <w:rPr>
          <w:b/>
        </w:rPr>
      </w:pPr>
      <w:r w:rsidRPr="00725357">
        <w:rPr>
          <w:b/>
        </w:rPr>
        <w:br w:type="page"/>
      </w:r>
    </w:p>
    <w:p w14:paraId="757CA798" w14:textId="14A24CE3" w:rsidR="00692E52" w:rsidRDefault="00692E52" w:rsidP="00574B22">
      <w:pPr>
        <w:pStyle w:val="Heading1"/>
      </w:pPr>
      <w:bookmarkStart w:id="21" w:name="_Toc429057880"/>
      <w:r>
        <w:t xml:space="preserve">Module 2: </w:t>
      </w:r>
      <w:r w:rsidR="00B81A9C">
        <w:t xml:space="preserve">Discussion </w:t>
      </w:r>
      <w:r>
        <w:t>Questions</w:t>
      </w:r>
      <w:bookmarkEnd w:id="21"/>
    </w:p>
    <w:p w14:paraId="4A366AB4" w14:textId="77777777" w:rsidR="00692E52" w:rsidRDefault="00692E52" w:rsidP="00692E52"/>
    <w:p w14:paraId="24A8583B" w14:textId="77777777" w:rsidR="00692E52" w:rsidRDefault="00692E52" w:rsidP="00705F82">
      <w:pPr>
        <w:pStyle w:val="QuestionsHead"/>
      </w:pPr>
      <w:r>
        <w:t>Group question</w:t>
      </w:r>
    </w:p>
    <w:p w14:paraId="40188163" w14:textId="77777777" w:rsidR="007D11F6" w:rsidRDefault="007D11F6" w:rsidP="00B52B8E">
      <w:pPr>
        <w:numPr>
          <w:ilvl w:val="0"/>
          <w:numId w:val="14"/>
        </w:numPr>
        <w:spacing w:before="60"/>
      </w:pPr>
      <w:r w:rsidRPr="006D2945">
        <w:t>Based on the information presented, what are your top priorities at this time?</w:t>
      </w:r>
    </w:p>
    <w:p w14:paraId="36DAC9F0" w14:textId="6EC2A425" w:rsidR="001F7E78" w:rsidRDefault="001F7E78" w:rsidP="00B52B8E">
      <w:pPr>
        <w:numPr>
          <w:ilvl w:val="0"/>
          <w:numId w:val="14"/>
        </w:numPr>
        <w:spacing w:before="60"/>
      </w:pPr>
      <w:r>
        <w:t>Is there a list of critical contact information for network</w:t>
      </w:r>
      <w:r w:rsidR="00C25441">
        <w:t>,</w:t>
      </w:r>
      <w:r>
        <w:t xml:space="preserve"> security</w:t>
      </w:r>
      <w:r w:rsidR="00C25441">
        <w:t>,</w:t>
      </w:r>
      <w:r>
        <w:t xml:space="preserve"> or senior-level administrators? Where is this located?</w:t>
      </w:r>
    </w:p>
    <w:p w14:paraId="179A85DE" w14:textId="77777777" w:rsidR="00692E52" w:rsidRPr="00DA4F39" w:rsidRDefault="00692E52" w:rsidP="00692E52"/>
    <w:p w14:paraId="1E0E47A1" w14:textId="4447EFB9" w:rsidR="00692E52" w:rsidRPr="003274B0" w:rsidRDefault="00692E52" w:rsidP="00705F82">
      <w:pPr>
        <w:pStyle w:val="QuestionsHead"/>
      </w:pPr>
      <w:r w:rsidRPr="003274B0">
        <w:t xml:space="preserve">University </w:t>
      </w:r>
      <w:r w:rsidR="00C25441" w:rsidRPr="003274B0">
        <w:t>Services</w:t>
      </w:r>
    </w:p>
    <w:p w14:paraId="5D8925A6" w14:textId="6A936C1B" w:rsidR="00C25441" w:rsidRDefault="00C25441" w:rsidP="00B52B8E">
      <w:pPr>
        <w:numPr>
          <w:ilvl w:val="0"/>
          <w:numId w:val="26"/>
        </w:numPr>
        <w:spacing w:before="60"/>
      </w:pPr>
      <w:r>
        <w:t>With the partial or complete failure of the campus phone system, how are US operations affected?</w:t>
      </w:r>
    </w:p>
    <w:p w14:paraId="0BDA33FA" w14:textId="4D08B14C" w:rsidR="003274B0" w:rsidRPr="003274B0" w:rsidRDefault="003274B0" w:rsidP="00B52B8E">
      <w:pPr>
        <w:pStyle w:val="ListParagraph"/>
        <w:numPr>
          <w:ilvl w:val="0"/>
          <w:numId w:val="26"/>
        </w:numPr>
        <w:rPr>
          <w:bCs/>
        </w:rPr>
      </w:pPr>
      <w:r w:rsidRPr="003274B0">
        <w:rPr>
          <w:bCs/>
        </w:rPr>
        <w:t>Who are the building wardens? How is this information provided to staff? Do they play a role in your response?</w:t>
      </w:r>
    </w:p>
    <w:p w14:paraId="5B3F1802" w14:textId="77777777" w:rsidR="00C25441" w:rsidRDefault="00C25441" w:rsidP="00692E52"/>
    <w:p w14:paraId="18D90E72" w14:textId="469B6324" w:rsidR="00692E52" w:rsidRDefault="001F7E78" w:rsidP="00705F82">
      <w:pPr>
        <w:pStyle w:val="QuestionsHead"/>
      </w:pPr>
      <w:r>
        <w:t>Library and Technology</w:t>
      </w:r>
    </w:p>
    <w:p w14:paraId="1E998166" w14:textId="77777777" w:rsidR="001F7E78" w:rsidRDefault="007D0B20" w:rsidP="00B52B8E">
      <w:pPr>
        <w:numPr>
          <w:ilvl w:val="0"/>
          <w:numId w:val="25"/>
        </w:numPr>
        <w:spacing w:before="60"/>
      </w:pPr>
      <w:r>
        <w:t>Specifically, what interdepartmental</w:t>
      </w:r>
      <w:r w:rsidR="002A07F5" w:rsidRPr="004818B1">
        <w:t xml:space="preserve"> coordination is necessary at this point?</w:t>
      </w:r>
    </w:p>
    <w:p w14:paraId="59576AA1" w14:textId="0205E8E5" w:rsidR="00692E52" w:rsidRDefault="004F3453" w:rsidP="00B52B8E">
      <w:pPr>
        <w:numPr>
          <w:ilvl w:val="0"/>
          <w:numId w:val="25"/>
        </w:numPr>
        <w:spacing w:before="60"/>
      </w:pPr>
      <w:r>
        <w:t>What steps must be taken to ensure critical evidence is preserved? Are procedures in place for this action?</w:t>
      </w:r>
    </w:p>
    <w:p w14:paraId="26C240FE" w14:textId="7A83C73D" w:rsidR="001F7E78" w:rsidRDefault="001F7E78" w:rsidP="00B52B8E">
      <w:pPr>
        <w:numPr>
          <w:ilvl w:val="0"/>
          <w:numId w:val="25"/>
        </w:numPr>
        <w:spacing w:before="60"/>
      </w:pPr>
      <w:r>
        <w:t>Will this incident impact library operations for the day/week? What is the business continuity plan? If there is an impact, how will this be communicated to the staff and campus community?</w:t>
      </w:r>
    </w:p>
    <w:p w14:paraId="09A28A1E" w14:textId="77777777" w:rsidR="00692E52" w:rsidRDefault="00692E52" w:rsidP="00692E52"/>
    <w:p w14:paraId="3B995C64" w14:textId="77777777" w:rsidR="00692E52" w:rsidRDefault="00692E52" w:rsidP="00705F82">
      <w:pPr>
        <w:pStyle w:val="QuestionsHead"/>
      </w:pPr>
      <w:r>
        <w:t>Communications</w:t>
      </w:r>
    </w:p>
    <w:p w14:paraId="2A8015BB" w14:textId="7434008B" w:rsidR="007D11F6" w:rsidRDefault="001F7E78" w:rsidP="00B52B8E">
      <w:pPr>
        <w:numPr>
          <w:ilvl w:val="0"/>
          <w:numId w:val="18"/>
        </w:numPr>
        <w:spacing w:before="60"/>
      </w:pPr>
      <w:r>
        <w:t>How does this team</w:t>
      </w:r>
      <w:r w:rsidR="007D11F6">
        <w:t xml:space="preserve"> respond to the incident as it escalates?</w:t>
      </w:r>
    </w:p>
    <w:p w14:paraId="07342B54" w14:textId="687395AD" w:rsidR="007D11F6" w:rsidRPr="00147314" w:rsidRDefault="001F7E78" w:rsidP="00B52B8E">
      <w:pPr>
        <w:numPr>
          <w:ilvl w:val="0"/>
          <w:numId w:val="18"/>
        </w:numPr>
        <w:spacing w:before="60"/>
        <w:rPr>
          <w:color w:val="FF6600"/>
        </w:rPr>
      </w:pPr>
      <w:r>
        <w:t>Who</w:t>
      </w:r>
      <w:r w:rsidR="007D11F6">
        <w:t xml:space="preserve"> </w:t>
      </w:r>
      <w:r>
        <w:t>is</w:t>
      </w:r>
      <w:r w:rsidR="007D11F6">
        <w:t xml:space="preserve"> notifi</w:t>
      </w:r>
      <w:r>
        <w:t xml:space="preserve">ed of the </w:t>
      </w:r>
      <w:r w:rsidR="00C25441">
        <w:t>disruptions, w</w:t>
      </w:r>
      <w:r>
        <w:t>ithin your department and across the university</w:t>
      </w:r>
      <w:r w:rsidR="00C25441">
        <w:t xml:space="preserve"> or the public</w:t>
      </w:r>
      <w:r>
        <w:t>?</w:t>
      </w:r>
    </w:p>
    <w:p w14:paraId="776EE1A5" w14:textId="5857A031" w:rsidR="007D11F6" w:rsidRPr="001F7E78" w:rsidRDefault="001F7E78" w:rsidP="00B52B8E">
      <w:pPr>
        <w:pStyle w:val="ListParagraph"/>
        <w:numPr>
          <w:ilvl w:val="0"/>
          <w:numId w:val="18"/>
        </w:numPr>
        <w:rPr>
          <w:bCs/>
        </w:rPr>
      </w:pPr>
      <w:r w:rsidRPr="00A67EA6">
        <w:t xml:space="preserve">What coordination among </w:t>
      </w:r>
      <w:r>
        <w:t>departments</w:t>
      </w:r>
      <w:r w:rsidRPr="00A67EA6">
        <w:t xml:space="preserve"> is necess</w:t>
      </w:r>
      <w:r>
        <w:t xml:space="preserve">ary at this point? </w:t>
      </w:r>
      <w:r w:rsidR="007D11F6" w:rsidRPr="001F7E78">
        <w:rPr>
          <w:bCs/>
        </w:rPr>
        <w:t>When should the release of incident related information be provided to coordinating departments?</w:t>
      </w:r>
    </w:p>
    <w:p w14:paraId="73D3769E" w14:textId="609AC749" w:rsidR="007D11F6" w:rsidRPr="00DA4F39" w:rsidRDefault="007D11F6" w:rsidP="00B52B8E">
      <w:pPr>
        <w:pStyle w:val="ListParagraph"/>
        <w:numPr>
          <w:ilvl w:val="0"/>
          <w:numId w:val="18"/>
        </w:numPr>
        <w:rPr>
          <w:bCs/>
        </w:rPr>
      </w:pPr>
      <w:r w:rsidRPr="00DA4F39">
        <w:rPr>
          <w:bCs/>
        </w:rPr>
        <w:t>When are senior university leaders provide</w:t>
      </w:r>
      <w:r w:rsidR="001F7E78">
        <w:rPr>
          <w:bCs/>
        </w:rPr>
        <w:t>d a brief of the incident scope</w:t>
      </w:r>
      <w:r w:rsidRPr="00DA4F39">
        <w:rPr>
          <w:bCs/>
        </w:rPr>
        <w:t>?</w:t>
      </w:r>
    </w:p>
    <w:p w14:paraId="1EA8B76E" w14:textId="771F553A" w:rsidR="00741A10" w:rsidRPr="00741A10" w:rsidRDefault="007D11F6" w:rsidP="00B52B8E">
      <w:pPr>
        <w:pStyle w:val="ListParagraph"/>
        <w:numPr>
          <w:ilvl w:val="0"/>
          <w:numId w:val="18"/>
        </w:numPr>
        <w:rPr>
          <w:bCs/>
        </w:rPr>
      </w:pPr>
      <w:r w:rsidRPr="00DA4F39">
        <w:rPr>
          <w:bCs/>
        </w:rPr>
        <w:t>What consideration is given to the release of service interruption alerts to campus community members?</w:t>
      </w:r>
      <w:r w:rsidR="00741A10">
        <w:rPr>
          <w:bCs/>
        </w:rPr>
        <w:t xml:space="preserve"> </w:t>
      </w:r>
      <w:r w:rsidR="00741A10" w:rsidRPr="00741A10">
        <w:rPr>
          <w:bCs/>
        </w:rPr>
        <w:t xml:space="preserve">What is the </w:t>
      </w:r>
      <w:r w:rsidR="00741A10">
        <w:rPr>
          <w:bCs/>
        </w:rPr>
        <w:t>protocol</w:t>
      </w:r>
      <w:r w:rsidR="00741A10" w:rsidRPr="00741A10">
        <w:rPr>
          <w:bCs/>
        </w:rPr>
        <w:t xml:space="preserve"> for rumor control?</w:t>
      </w:r>
    </w:p>
    <w:p w14:paraId="5B244B0E" w14:textId="16AE59EF" w:rsidR="00692E52" w:rsidRPr="00C25441" w:rsidRDefault="007D11F6" w:rsidP="00B52B8E">
      <w:pPr>
        <w:pStyle w:val="ListParagraph"/>
        <w:numPr>
          <w:ilvl w:val="0"/>
          <w:numId w:val="18"/>
        </w:numPr>
        <w:spacing w:before="60"/>
      </w:pPr>
      <w:r w:rsidRPr="00C25441">
        <w:rPr>
          <w:bCs/>
        </w:rPr>
        <w:t xml:space="preserve">Due to the information presented, would there be any immediate operational changes in your department? </w:t>
      </w:r>
    </w:p>
    <w:p w14:paraId="39BCD09C" w14:textId="77777777" w:rsidR="00C25441" w:rsidRDefault="00C25441" w:rsidP="00C25441">
      <w:pPr>
        <w:pStyle w:val="ListParagraph"/>
        <w:spacing w:before="60"/>
        <w:rPr>
          <w:bCs/>
        </w:rPr>
      </w:pPr>
    </w:p>
    <w:p w14:paraId="099714F9" w14:textId="77777777" w:rsidR="00E663FA" w:rsidRDefault="00E663FA" w:rsidP="00E663FA">
      <w:pPr>
        <w:pStyle w:val="QuestionsHead"/>
      </w:pPr>
      <w:r>
        <w:t xml:space="preserve">Academic Units </w:t>
      </w:r>
    </w:p>
    <w:p w14:paraId="3DEFD9FD" w14:textId="45842FC0" w:rsidR="00E663FA" w:rsidRDefault="00E663FA" w:rsidP="00B52B8E">
      <w:pPr>
        <w:pStyle w:val="ListParagraph"/>
        <w:numPr>
          <w:ilvl w:val="0"/>
          <w:numId w:val="33"/>
        </w:numPr>
      </w:pPr>
      <w:r>
        <w:t>What internal processes or communications with your faculty or students would you be implementing?</w:t>
      </w:r>
    </w:p>
    <w:p w14:paraId="58F4E1B8" w14:textId="6637FB6B" w:rsidR="00E663FA" w:rsidRDefault="00E663FA" w:rsidP="00B52B8E">
      <w:pPr>
        <w:pStyle w:val="ListParagraph"/>
        <w:numPr>
          <w:ilvl w:val="0"/>
          <w:numId w:val="33"/>
        </w:numPr>
      </w:pPr>
      <w:r>
        <w:t>What information might you be putting on your website about this incident?</w:t>
      </w:r>
    </w:p>
    <w:p w14:paraId="7B28C5C4" w14:textId="0CB52498" w:rsidR="00E663FA" w:rsidRDefault="00E663FA" w:rsidP="00B52B8E">
      <w:pPr>
        <w:pStyle w:val="ListParagraph"/>
        <w:numPr>
          <w:ilvl w:val="0"/>
          <w:numId w:val="33"/>
        </w:numPr>
      </w:pPr>
      <w:r>
        <w:t>What information do you need to know to plan your response accordingly?</w:t>
      </w:r>
    </w:p>
    <w:p w14:paraId="5009232B" w14:textId="77777777" w:rsidR="00E663FA" w:rsidRDefault="00E663FA" w:rsidP="00705F82">
      <w:pPr>
        <w:pStyle w:val="QuestionsHead"/>
      </w:pPr>
    </w:p>
    <w:p w14:paraId="1A604EB3" w14:textId="77777777" w:rsidR="00692E52" w:rsidRDefault="00692E52" w:rsidP="00705F82">
      <w:pPr>
        <w:pStyle w:val="QuestionsHead"/>
      </w:pPr>
      <w:r>
        <w:t xml:space="preserve">Public Safety </w:t>
      </w:r>
    </w:p>
    <w:p w14:paraId="12721428" w14:textId="4435F9CA" w:rsidR="002A07F5" w:rsidRPr="004F3453" w:rsidRDefault="0019692E" w:rsidP="00B52B8E">
      <w:pPr>
        <w:numPr>
          <w:ilvl w:val="0"/>
          <w:numId w:val="17"/>
        </w:numPr>
        <w:tabs>
          <w:tab w:val="clear" w:pos="1440"/>
        </w:tabs>
        <w:spacing w:before="60"/>
        <w:ind w:left="720"/>
        <w:rPr>
          <w:color w:val="FF6600"/>
        </w:rPr>
      </w:pPr>
      <w:r>
        <w:t>H</w:t>
      </w:r>
      <w:r w:rsidR="002A07F5">
        <w:t>ow are decisions made about protecting the system/data versus investigating this problem as a crime? Who makes the decision?</w:t>
      </w:r>
    </w:p>
    <w:p w14:paraId="4C735B70" w14:textId="452FA61C" w:rsidR="004F3453" w:rsidRPr="007D11F6" w:rsidRDefault="004F3453" w:rsidP="00B52B8E">
      <w:pPr>
        <w:numPr>
          <w:ilvl w:val="0"/>
          <w:numId w:val="17"/>
        </w:numPr>
        <w:tabs>
          <w:tab w:val="clear" w:pos="1440"/>
        </w:tabs>
        <w:spacing w:before="60"/>
        <w:ind w:left="720"/>
      </w:pPr>
      <w:r>
        <w:t>What steps must be taken to ensure critical evidence is preserved? Are procedures in place for this action?</w:t>
      </w:r>
    </w:p>
    <w:p w14:paraId="3AC299A1" w14:textId="77777777" w:rsidR="00692E52" w:rsidRDefault="00692E52">
      <w:pPr>
        <w:rPr>
          <w:rFonts w:asciiTheme="majorHAnsi" w:eastAsiaTheme="majorEastAsia" w:hAnsiTheme="majorHAnsi" w:cstheme="majorBidi"/>
          <w:color w:val="365F91" w:themeColor="accent1" w:themeShade="BF"/>
          <w:sz w:val="32"/>
          <w:szCs w:val="32"/>
        </w:rPr>
      </w:pPr>
      <w:r>
        <w:br w:type="page"/>
      </w:r>
    </w:p>
    <w:p w14:paraId="4D71E41C" w14:textId="61325763" w:rsidR="00692E52" w:rsidRDefault="000116AD" w:rsidP="00574B22">
      <w:pPr>
        <w:pStyle w:val="Heading1"/>
      </w:pPr>
      <w:bookmarkStart w:id="22" w:name="_Toc429057881"/>
      <w:r>
        <w:t xml:space="preserve">Module 3: </w:t>
      </w:r>
      <w:r w:rsidR="003274B0">
        <w:t>Tertiary</w:t>
      </w:r>
      <w:r>
        <w:t xml:space="preserve"> Impact</w:t>
      </w:r>
      <w:r w:rsidR="00372263">
        <w:t xml:space="preserve"> (11-11:30)</w:t>
      </w:r>
      <w:bookmarkEnd w:id="22"/>
    </w:p>
    <w:p w14:paraId="605AE315" w14:textId="77777777" w:rsidR="00692E52" w:rsidRDefault="00692E52" w:rsidP="00692E52"/>
    <w:p w14:paraId="2CE4211B" w14:textId="05EA7827" w:rsidR="0053232C" w:rsidRDefault="0053232C" w:rsidP="0053232C">
      <w:r w:rsidRPr="0053232C">
        <w:rPr>
          <w:b/>
          <w:u w:val="single"/>
        </w:rPr>
        <w:t>Inject 6</w:t>
      </w:r>
      <w:r>
        <w:rPr>
          <w:b/>
          <w:u w:val="single"/>
        </w:rPr>
        <w:t>,</w:t>
      </w:r>
      <w:r w:rsidRPr="0053232C">
        <w:rPr>
          <w:b/>
          <w:u w:val="single"/>
        </w:rPr>
        <w:t xml:space="preserve"> 11am: </w:t>
      </w:r>
      <w:r>
        <w:t>A Facebook posting claims that a bomb went off on the Brandeis campus and that’s why no one can get through on the phone. The Brandeis homepage receives 100x of times its normal load and becomes unresponsive.</w:t>
      </w:r>
    </w:p>
    <w:p w14:paraId="219F002C" w14:textId="77777777" w:rsidR="00692E52" w:rsidRDefault="00692E52" w:rsidP="00692E52"/>
    <w:p w14:paraId="66F5082B" w14:textId="77777777" w:rsidR="00035B4F" w:rsidRDefault="00035B4F" w:rsidP="00705F82">
      <w:pPr>
        <w:pStyle w:val="QuestionsHead"/>
      </w:pPr>
      <w:r>
        <w:t>Planning Considerations:</w:t>
      </w:r>
    </w:p>
    <w:p w14:paraId="705C3637" w14:textId="77777777" w:rsidR="00035B4F" w:rsidRDefault="00035B4F" w:rsidP="00035B4F">
      <w:r>
        <w:t xml:space="preserve">The following services are affected (i.e., “in play”): </w:t>
      </w:r>
    </w:p>
    <w:p w14:paraId="2B2A99EC" w14:textId="77777777" w:rsidR="00035B4F" w:rsidRDefault="00035B4F" w:rsidP="00B52B8E">
      <w:pPr>
        <w:pStyle w:val="ListParagraph"/>
        <w:numPr>
          <w:ilvl w:val="0"/>
          <w:numId w:val="27"/>
        </w:numPr>
      </w:pPr>
      <w:r>
        <w:t>Latte</w:t>
      </w:r>
    </w:p>
    <w:p w14:paraId="2B4A11A5" w14:textId="4B1E8DD5" w:rsidR="00035B4F" w:rsidRDefault="005D12F6" w:rsidP="00B52B8E">
      <w:pPr>
        <w:pStyle w:val="ListParagraph"/>
        <w:numPr>
          <w:ilvl w:val="0"/>
          <w:numId w:val="27"/>
        </w:numPr>
      </w:pPr>
      <w:r>
        <w:t>F</w:t>
      </w:r>
      <w:r w:rsidRPr="00C977AD">
        <w:t>eldberg</w:t>
      </w:r>
      <w:r>
        <w:t xml:space="preserve"> and Goldfarb</w:t>
      </w:r>
      <w:r w:rsidR="00035B4F">
        <w:t xml:space="preserve"> </w:t>
      </w:r>
      <w:r w:rsidR="00035B4F" w:rsidRPr="00C977AD">
        <w:t>data center</w:t>
      </w:r>
    </w:p>
    <w:p w14:paraId="46256AE8" w14:textId="24831B07" w:rsidR="00C25441" w:rsidRPr="00035B4F" w:rsidRDefault="00C25441" w:rsidP="00B52B8E">
      <w:pPr>
        <w:pStyle w:val="ListParagraph"/>
        <w:numPr>
          <w:ilvl w:val="0"/>
          <w:numId w:val="27"/>
        </w:numPr>
      </w:pPr>
      <w:r>
        <w:t>Brandeis phone system and primary website</w:t>
      </w:r>
    </w:p>
    <w:p w14:paraId="0514F5F4" w14:textId="77777777" w:rsidR="00035B4F" w:rsidRDefault="00035B4F" w:rsidP="00035B4F"/>
    <w:p w14:paraId="620A9BDC" w14:textId="77777777" w:rsidR="00035B4F" w:rsidRDefault="00035B4F" w:rsidP="00035B4F">
      <w:r>
        <w:t>The following services are unaffected (i.e., “out of play”):</w:t>
      </w:r>
      <w:r w:rsidRPr="00035B4F">
        <w:t xml:space="preserve"> </w:t>
      </w:r>
    </w:p>
    <w:p w14:paraId="20E2F3A8" w14:textId="4A205AE1" w:rsidR="00035B4F" w:rsidRDefault="00955485" w:rsidP="00B52B8E">
      <w:pPr>
        <w:pStyle w:val="ListParagraph"/>
        <w:numPr>
          <w:ilvl w:val="0"/>
          <w:numId w:val="28"/>
        </w:numPr>
      </w:pPr>
      <w:r>
        <w:t>DNS</w:t>
      </w:r>
    </w:p>
    <w:p w14:paraId="6D190043" w14:textId="77777777" w:rsidR="00035B4F" w:rsidRDefault="00035B4F" w:rsidP="00B52B8E">
      <w:pPr>
        <w:pStyle w:val="ListParagraph"/>
        <w:numPr>
          <w:ilvl w:val="0"/>
          <w:numId w:val="28"/>
        </w:numPr>
      </w:pPr>
      <w:r>
        <w:t>Internet connectivity</w:t>
      </w:r>
    </w:p>
    <w:p w14:paraId="102C53A8" w14:textId="547216FF" w:rsidR="00035B4F" w:rsidRDefault="00C25441" w:rsidP="00B52B8E">
      <w:pPr>
        <w:pStyle w:val="ListParagraph"/>
        <w:numPr>
          <w:ilvl w:val="0"/>
          <w:numId w:val="28"/>
        </w:numPr>
      </w:pPr>
      <w:r>
        <w:t>Other s</w:t>
      </w:r>
      <w:r w:rsidR="00035B4F" w:rsidRPr="00C977AD">
        <w:t>ystems running on</w:t>
      </w:r>
      <w:r w:rsidR="00035B4F">
        <w:t xml:space="preserve"> the virtualized infrastructure</w:t>
      </w:r>
    </w:p>
    <w:p w14:paraId="302A6F1A" w14:textId="77777777" w:rsidR="00035B4F" w:rsidRDefault="00035B4F" w:rsidP="00692E52"/>
    <w:p w14:paraId="07DE2BD6" w14:textId="77777777" w:rsidR="00692E52" w:rsidRPr="00725357" w:rsidRDefault="00692E52" w:rsidP="00692E52">
      <w:pPr>
        <w:rPr>
          <w:b/>
        </w:rPr>
      </w:pPr>
      <w:r w:rsidRPr="00725357">
        <w:rPr>
          <w:b/>
        </w:rPr>
        <w:br w:type="page"/>
      </w:r>
    </w:p>
    <w:p w14:paraId="71445DEC" w14:textId="09C2E39A" w:rsidR="00692E52" w:rsidRDefault="00692E52" w:rsidP="00574B22">
      <w:pPr>
        <w:pStyle w:val="Heading1"/>
      </w:pPr>
      <w:bookmarkStart w:id="23" w:name="_Toc429057882"/>
      <w:r>
        <w:t>Module 3:</w:t>
      </w:r>
      <w:r w:rsidR="00B81A9C">
        <w:t xml:space="preserve"> Discussion</w:t>
      </w:r>
      <w:r>
        <w:t xml:space="preserve"> Questions</w:t>
      </w:r>
      <w:bookmarkEnd w:id="23"/>
    </w:p>
    <w:p w14:paraId="66D414E0" w14:textId="77777777" w:rsidR="00692E52" w:rsidRDefault="00692E52" w:rsidP="00692E52"/>
    <w:p w14:paraId="7131D62D" w14:textId="77777777" w:rsidR="00692E52" w:rsidRDefault="00692E52" w:rsidP="00356348">
      <w:pPr>
        <w:pStyle w:val="QuestionsHead"/>
      </w:pPr>
      <w:r>
        <w:t>Group question</w:t>
      </w:r>
    </w:p>
    <w:p w14:paraId="64804994" w14:textId="77777777" w:rsidR="007D11F6" w:rsidRDefault="007D11F6" w:rsidP="00B52B8E">
      <w:pPr>
        <w:numPr>
          <w:ilvl w:val="0"/>
          <w:numId w:val="15"/>
        </w:numPr>
        <w:spacing w:before="60"/>
      </w:pPr>
      <w:r w:rsidRPr="006D2945">
        <w:t>Based on the information presented, what are your top priorities at this time?</w:t>
      </w:r>
    </w:p>
    <w:p w14:paraId="59475E0F" w14:textId="77777777" w:rsidR="007D11F6" w:rsidRDefault="007D11F6" w:rsidP="00B52B8E">
      <w:pPr>
        <w:numPr>
          <w:ilvl w:val="0"/>
          <w:numId w:val="15"/>
        </w:numPr>
        <w:spacing w:before="60"/>
      </w:pPr>
      <w:r>
        <w:t>What are the long-term effects associated with the situations presented?</w:t>
      </w:r>
    </w:p>
    <w:p w14:paraId="5465242E" w14:textId="77777777" w:rsidR="000D2F66" w:rsidRDefault="000D2F66" w:rsidP="00B52B8E">
      <w:pPr>
        <w:numPr>
          <w:ilvl w:val="0"/>
          <w:numId w:val="15"/>
        </w:numPr>
        <w:spacing w:before="60"/>
      </w:pPr>
      <w:r>
        <w:t>What is your department’s role in the continuing investigation? How would this be coordinated with university efforts?</w:t>
      </w:r>
    </w:p>
    <w:p w14:paraId="0E6648DC" w14:textId="77777777" w:rsidR="00692E52" w:rsidRPr="00DA4F39" w:rsidRDefault="00692E52" w:rsidP="00692E52"/>
    <w:p w14:paraId="0505C743" w14:textId="7580D566" w:rsidR="00692E52" w:rsidRDefault="00692E52" w:rsidP="00356348">
      <w:pPr>
        <w:pStyle w:val="QuestionsHead"/>
      </w:pPr>
      <w:r>
        <w:t xml:space="preserve">University </w:t>
      </w:r>
      <w:r w:rsidR="003274B0">
        <w:t>Services</w:t>
      </w:r>
    </w:p>
    <w:p w14:paraId="0304D3AD" w14:textId="51DE1B4A" w:rsidR="00692E52" w:rsidRDefault="00F201D1" w:rsidP="00B52B8E">
      <w:pPr>
        <w:pStyle w:val="ListParagraph"/>
        <w:numPr>
          <w:ilvl w:val="0"/>
          <w:numId w:val="16"/>
        </w:numPr>
        <w:rPr>
          <w:bCs/>
        </w:rPr>
      </w:pPr>
      <w:r>
        <w:rPr>
          <w:bCs/>
        </w:rPr>
        <w:t>Can US assist in shifting IT operations to alternative facilities on campus?</w:t>
      </w:r>
      <w:r w:rsidR="00F37E15">
        <w:rPr>
          <w:bCs/>
        </w:rPr>
        <w:t xml:space="preserve"> Is this feasible? </w:t>
      </w:r>
    </w:p>
    <w:p w14:paraId="7E5CE902" w14:textId="0BE9645F" w:rsidR="00F201D1" w:rsidRPr="000E49B1" w:rsidRDefault="00F201D1" w:rsidP="00B52B8E">
      <w:pPr>
        <w:pStyle w:val="ListParagraph"/>
        <w:numPr>
          <w:ilvl w:val="0"/>
          <w:numId w:val="16"/>
        </w:numPr>
        <w:rPr>
          <w:bCs/>
        </w:rPr>
      </w:pPr>
      <w:r>
        <w:rPr>
          <w:bCs/>
        </w:rPr>
        <w:t>Can additional classroom space be made available for courses traditionally held online?</w:t>
      </w:r>
    </w:p>
    <w:p w14:paraId="6B394BBE" w14:textId="77777777" w:rsidR="00692E52" w:rsidRDefault="00692E52" w:rsidP="00692E52"/>
    <w:p w14:paraId="101BA533" w14:textId="7110D0F1" w:rsidR="00692E52" w:rsidRDefault="000D2F66" w:rsidP="00356348">
      <w:pPr>
        <w:pStyle w:val="QuestionsHead"/>
      </w:pPr>
      <w:r>
        <w:t>Library and Technology</w:t>
      </w:r>
    </w:p>
    <w:p w14:paraId="71D47DAA" w14:textId="77777777" w:rsidR="00EB553B" w:rsidRDefault="007D11F6" w:rsidP="00B52B8E">
      <w:pPr>
        <w:numPr>
          <w:ilvl w:val="0"/>
          <w:numId w:val="19"/>
        </w:numPr>
        <w:tabs>
          <w:tab w:val="clear" w:pos="1440"/>
        </w:tabs>
        <w:spacing w:before="60"/>
        <w:ind w:left="720"/>
      </w:pPr>
      <w:r>
        <w:t>What is the priority of repair or restoration of systems?</w:t>
      </w:r>
    </w:p>
    <w:p w14:paraId="3941FE1A" w14:textId="77777777" w:rsidR="007D11F6" w:rsidRDefault="007D11F6" w:rsidP="00692E52"/>
    <w:p w14:paraId="245A6C2D" w14:textId="77777777" w:rsidR="00692E52" w:rsidRDefault="00692E52" w:rsidP="00356348">
      <w:pPr>
        <w:pStyle w:val="QuestionsHead"/>
      </w:pPr>
      <w:r>
        <w:t>Communications</w:t>
      </w:r>
    </w:p>
    <w:p w14:paraId="007B6D3E" w14:textId="51072141" w:rsidR="003274B0" w:rsidRDefault="003274B0" w:rsidP="00B52B8E">
      <w:pPr>
        <w:numPr>
          <w:ilvl w:val="0"/>
          <w:numId w:val="31"/>
        </w:numPr>
        <w:spacing w:before="60"/>
      </w:pPr>
      <w:r>
        <w:t>How would you monitor the dissemination of this rumor?</w:t>
      </w:r>
    </w:p>
    <w:p w14:paraId="634F6015" w14:textId="4AE636BB" w:rsidR="003274B0" w:rsidRDefault="003274B0" w:rsidP="00B52B8E">
      <w:pPr>
        <w:numPr>
          <w:ilvl w:val="0"/>
          <w:numId w:val="31"/>
        </w:numPr>
        <w:spacing w:before="60"/>
      </w:pPr>
      <w:r>
        <w:t>What previously untargeted departments or demographics would now require communications?</w:t>
      </w:r>
    </w:p>
    <w:p w14:paraId="7725EDC7" w14:textId="77777777" w:rsidR="003274B0" w:rsidRDefault="003274B0" w:rsidP="00692E52">
      <w:pPr>
        <w:spacing w:before="60"/>
      </w:pPr>
    </w:p>
    <w:p w14:paraId="6BADB740" w14:textId="77777777" w:rsidR="00E663FA" w:rsidRDefault="00E663FA" w:rsidP="00E663FA">
      <w:pPr>
        <w:pStyle w:val="QuestionsHead"/>
      </w:pPr>
      <w:r>
        <w:t xml:space="preserve">Academic Units </w:t>
      </w:r>
    </w:p>
    <w:p w14:paraId="6BE3A9D0" w14:textId="2678A263" w:rsidR="00E663FA" w:rsidRDefault="00F201D1" w:rsidP="00B52B8E">
      <w:pPr>
        <w:pStyle w:val="ListParagraph"/>
        <w:numPr>
          <w:ilvl w:val="0"/>
          <w:numId w:val="34"/>
        </w:numPr>
      </w:pPr>
      <w:r>
        <w:t>What is your role in responding to inquiries from parents or alumni?</w:t>
      </w:r>
    </w:p>
    <w:p w14:paraId="643D5F30" w14:textId="77777777" w:rsidR="00E663FA" w:rsidRDefault="00E663FA" w:rsidP="00356348">
      <w:pPr>
        <w:pStyle w:val="QuestionsHead"/>
      </w:pPr>
    </w:p>
    <w:p w14:paraId="39B2C690" w14:textId="77777777" w:rsidR="00692E52" w:rsidRDefault="00692E52" w:rsidP="00356348">
      <w:pPr>
        <w:pStyle w:val="QuestionsHead"/>
      </w:pPr>
      <w:r>
        <w:t xml:space="preserve">Public Safety </w:t>
      </w:r>
    </w:p>
    <w:p w14:paraId="4C6FBCAB" w14:textId="77777777" w:rsidR="003274B0" w:rsidRDefault="003274B0" w:rsidP="00B52B8E">
      <w:pPr>
        <w:numPr>
          <w:ilvl w:val="0"/>
          <w:numId w:val="32"/>
        </w:numPr>
        <w:spacing w:before="60"/>
      </w:pPr>
      <w:r>
        <w:t>How would you monitor the dissemination of this rumor?</w:t>
      </w:r>
    </w:p>
    <w:p w14:paraId="75A5CF2C" w14:textId="77777777" w:rsidR="003274B0" w:rsidRDefault="003274B0" w:rsidP="00B52B8E">
      <w:pPr>
        <w:numPr>
          <w:ilvl w:val="0"/>
          <w:numId w:val="32"/>
        </w:numPr>
        <w:spacing w:before="60"/>
      </w:pPr>
      <w:r>
        <w:t>What previously untargeted departments or demographics would now require communications?</w:t>
      </w:r>
    </w:p>
    <w:p w14:paraId="1E33E0D6" w14:textId="7895DC44" w:rsidR="00AD5964" w:rsidRDefault="00AD5964">
      <w:r>
        <w:br w:type="page"/>
      </w:r>
    </w:p>
    <w:p w14:paraId="28300874" w14:textId="13BC3993" w:rsidR="004919D7" w:rsidRDefault="00AD5964" w:rsidP="00AD5964">
      <w:pPr>
        <w:pStyle w:val="Heading1"/>
      </w:pPr>
      <w:bookmarkStart w:id="24" w:name="_Toc429057883"/>
      <w:proofErr w:type="spellStart"/>
      <w:r>
        <w:t>Hotwash</w:t>
      </w:r>
      <w:proofErr w:type="spellEnd"/>
      <w:r w:rsidR="00F201D1">
        <w:t xml:space="preserve"> (11:30-12)</w:t>
      </w:r>
      <w:bookmarkEnd w:id="24"/>
    </w:p>
    <w:p w14:paraId="55C10568" w14:textId="77777777" w:rsidR="00AD5964" w:rsidRDefault="00AD5964" w:rsidP="0053232C"/>
    <w:p w14:paraId="746B290A" w14:textId="79791836" w:rsidR="00E77326" w:rsidRDefault="00E77326" w:rsidP="0053232C">
      <w:r>
        <w:t>At 11:30 the leadership team will move to the larger Gardner Jackson room where the operations team is located. A general discussion of the exercise and lessons learned will take place.</w:t>
      </w:r>
    </w:p>
    <w:p w14:paraId="07B63711" w14:textId="77777777" w:rsidR="00E77326" w:rsidRDefault="00E77326" w:rsidP="0053232C"/>
    <w:p w14:paraId="7F9509BC" w14:textId="73D11DEF" w:rsidR="00AD5964" w:rsidRDefault="00AD5964" w:rsidP="00B52B8E">
      <w:pPr>
        <w:pStyle w:val="ListParagraph"/>
        <w:numPr>
          <w:ilvl w:val="0"/>
          <w:numId w:val="22"/>
        </w:numPr>
        <w:rPr>
          <w:bCs/>
        </w:rPr>
      </w:pPr>
      <w:r>
        <w:rPr>
          <w:bCs/>
        </w:rPr>
        <w:t>Based on this exercises w</w:t>
      </w:r>
      <w:r w:rsidRPr="00DA4F39">
        <w:rPr>
          <w:bCs/>
        </w:rPr>
        <w:t>ould you take any proact</w:t>
      </w:r>
      <w:r>
        <w:rPr>
          <w:bCs/>
        </w:rPr>
        <w:t xml:space="preserve">ive approaches to prepare for an actual event? </w:t>
      </w:r>
      <w:r w:rsidRPr="00DA4F39">
        <w:rPr>
          <w:bCs/>
        </w:rPr>
        <w:t>How would you prepare?</w:t>
      </w:r>
    </w:p>
    <w:p w14:paraId="38764B0B" w14:textId="38BCE679" w:rsidR="00AD5964" w:rsidRDefault="00C25441" w:rsidP="00B52B8E">
      <w:pPr>
        <w:pStyle w:val="ListParagraph"/>
        <w:numPr>
          <w:ilvl w:val="0"/>
          <w:numId w:val="22"/>
        </w:numPr>
        <w:rPr>
          <w:bCs/>
        </w:rPr>
      </w:pPr>
      <w:r>
        <w:rPr>
          <w:bCs/>
        </w:rPr>
        <w:t>Were the University phone operators prepared to respond to calls?</w:t>
      </w:r>
    </w:p>
    <w:p w14:paraId="1D55C6D7" w14:textId="6D9BF356" w:rsidR="00273A9B" w:rsidRDefault="00273A9B" w:rsidP="00B52B8E">
      <w:pPr>
        <w:pStyle w:val="ListParagraph"/>
        <w:numPr>
          <w:ilvl w:val="0"/>
          <w:numId w:val="22"/>
        </w:numPr>
        <w:rPr>
          <w:bCs/>
        </w:rPr>
      </w:pPr>
      <w:r>
        <w:rPr>
          <w:bCs/>
        </w:rPr>
        <w:t>What is the maximum amount of time that Latte can be unavailable? How do we create procedures to address continuity of operations during this interval?</w:t>
      </w:r>
    </w:p>
    <w:p w14:paraId="36476FE2" w14:textId="49511B53" w:rsidR="00273A9B" w:rsidRDefault="00273A9B" w:rsidP="00B52B8E">
      <w:pPr>
        <w:pStyle w:val="ListParagraph"/>
        <w:numPr>
          <w:ilvl w:val="0"/>
          <w:numId w:val="22"/>
        </w:numPr>
        <w:rPr>
          <w:bCs/>
        </w:rPr>
      </w:pPr>
      <w:r>
        <w:rPr>
          <w:bCs/>
        </w:rPr>
        <w:t xml:space="preserve">If Latte can only be restored from a </w:t>
      </w:r>
      <w:r w:rsidR="00CB7117">
        <w:rPr>
          <w:bCs/>
        </w:rPr>
        <w:t>backup</w:t>
      </w:r>
      <w:r>
        <w:rPr>
          <w:bCs/>
        </w:rPr>
        <w:t xml:space="preserve"> – how far back in time can that back up come from (i.e., how many days of lost data can we tolerate?)</w:t>
      </w:r>
    </w:p>
    <w:p w14:paraId="50C9D899" w14:textId="0564923E" w:rsidR="00F37E15" w:rsidRDefault="00F37E15" w:rsidP="00B52B8E">
      <w:pPr>
        <w:pStyle w:val="ListParagraph"/>
        <w:numPr>
          <w:ilvl w:val="0"/>
          <w:numId w:val="22"/>
        </w:numPr>
        <w:rPr>
          <w:bCs/>
        </w:rPr>
      </w:pPr>
      <w:r>
        <w:rPr>
          <w:bCs/>
        </w:rPr>
        <w:t>If resources need to be procured (IT equipment, leased space…) who can authorize these expenses?</w:t>
      </w:r>
    </w:p>
    <w:p w14:paraId="69B3117C" w14:textId="15B2B7D6" w:rsidR="00985F18" w:rsidRDefault="00985F18" w:rsidP="00B52B8E">
      <w:pPr>
        <w:pStyle w:val="ListParagraph"/>
        <w:numPr>
          <w:ilvl w:val="0"/>
          <w:numId w:val="22"/>
        </w:numPr>
        <w:rPr>
          <w:bCs/>
        </w:rPr>
      </w:pPr>
      <w:r>
        <w:rPr>
          <w:bCs/>
        </w:rPr>
        <w:t>What would be the reputational impact to Brandeis of this event and how would you address that?</w:t>
      </w:r>
    </w:p>
    <w:p w14:paraId="7999DDEE" w14:textId="77777777" w:rsidR="006F7058" w:rsidRDefault="006F7058" w:rsidP="006F7058">
      <w:pPr>
        <w:rPr>
          <w:bCs/>
        </w:rPr>
      </w:pPr>
    </w:p>
    <w:p w14:paraId="6A5B5280" w14:textId="4C78E585" w:rsidR="006F7058" w:rsidRDefault="006F7058">
      <w:pPr>
        <w:rPr>
          <w:bCs/>
        </w:rPr>
      </w:pPr>
      <w:r>
        <w:rPr>
          <w:bCs/>
        </w:rPr>
        <w:br w:type="page"/>
      </w:r>
    </w:p>
    <w:p w14:paraId="550A042B" w14:textId="7E7C4A3A" w:rsidR="006F7058" w:rsidRDefault="006F7058" w:rsidP="006F7058">
      <w:pPr>
        <w:pStyle w:val="Heading1"/>
      </w:pPr>
      <w:bookmarkStart w:id="25" w:name="_Toc429057884"/>
      <w:r>
        <w:t>FEMA Online Training</w:t>
      </w:r>
      <w:bookmarkEnd w:id="25"/>
    </w:p>
    <w:p w14:paraId="7C4ED230" w14:textId="77777777" w:rsidR="006F7058" w:rsidRDefault="006F7058" w:rsidP="006F7058">
      <w:pPr>
        <w:rPr>
          <w:bCs/>
        </w:rPr>
      </w:pPr>
    </w:p>
    <w:p w14:paraId="6AD06730" w14:textId="783FB481" w:rsidR="006F7058" w:rsidRDefault="006F7058" w:rsidP="006F7058">
      <w:pPr>
        <w:rPr>
          <w:bCs/>
        </w:rPr>
      </w:pPr>
      <w:r>
        <w:rPr>
          <w:bCs/>
        </w:rPr>
        <w:t xml:space="preserve">FEMA provides a host of online incident training material. A few of the core courses are listed here; it is recommended that all members of the University’s and LTS’ leadership complete IS100 and IS 700. </w:t>
      </w:r>
    </w:p>
    <w:p w14:paraId="27A8227C" w14:textId="77777777" w:rsidR="006F7058" w:rsidRDefault="006F7058" w:rsidP="006F7058">
      <w:pPr>
        <w:rPr>
          <w:bCs/>
        </w:rPr>
      </w:pPr>
    </w:p>
    <w:p w14:paraId="199DFF29" w14:textId="77777777" w:rsidR="006F7058" w:rsidRDefault="006F7058" w:rsidP="006F7058">
      <w:pPr>
        <w:pStyle w:val="ListParagraph"/>
        <w:numPr>
          <w:ilvl w:val="0"/>
          <w:numId w:val="35"/>
        </w:numPr>
        <w:rPr>
          <w:bCs/>
        </w:rPr>
      </w:pPr>
      <w:r w:rsidRPr="006F7058">
        <w:rPr>
          <w:bCs/>
        </w:rPr>
        <w:t>FEMA - Emergency Management Institute (EMI) Course | IS-700.A: National Incident Management System (NIMS) An Introduction</w:t>
      </w:r>
    </w:p>
    <w:p w14:paraId="1DC2A497" w14:textId="06CF09F1" w:rsidR="006F7058" w:rsidRDefault="005B34AE" w:rsidP="006F7058">
      <w:pPr>
        <w:pStyle w:val="ListParagraph"/>
        <w:rPr>
          <w:bCs/>
        </w:rPr>
      </w:pPr>
      <w:hyperlink r:id="rId11" w:history="1">
        <w:r w:rsidR="006F7058" w:rsidRPr="006F7058">
          <w:rPr>
            <w:rStyle w:val="Hyperlink"/>
            <w:bCs/>
          </w:rPr>
          <w:t>https://training.fema.gov/is/courseoverview.aspx?code=IS-700.a</w:t>
        </w:r>
      </w:hyperlink>
    </w:p>
    <w:p w14:paraId="4FBD1CB2" w14:textId="77777777" w:rsidR="006F7058" w:rsidRDefault="006F7058" w:rsidP="006F7058">
      <w:pPr>
        <w:pStyle w:val="ListParagraph"/>
        <w:rPr>
          <w:bCs/>
        </w:rPr>
      </w:pPr>
    </w:p>
    <w:p w14:paraId="2502B0B5" w14:textId="7E2C0A0A" w:rsidR="001469CB" w:rsidRDefault="006F7058" w:rsidP="006F7058">
      <w:pPr>
        <w:pStyle w:val="ListParagraph"/>
        <w:numPr>
          <w:ilvl w:val="0"/>
          <w:numId w:val="35"/>
        </w:numPr>
        <w:rPr>
          <w:bCs/>
        </w:rPr>
      </w:pPr>
      <w:r w:rsidRPr="006F7058">
        <w:rPr>
          <w:bCs/>
        </w:rPr>
        <w:t>FEMA - Emergency Management Institute (EMI) Course | IS-100.B: Introduction to Incident Command System, ICS-100</w:t>
      </w:r>
      <w:r>
        <w:rPr>
          <w:bCs/>
        </w:rPr>
        <w:t xml:space="preserve"> </w:t>
      </w:r>
      <w:hyperlink r:id="rId12" w:history="1">
        <w:r w:rsidRPr="00A24682">
          <w:rPr>
            <w:rStyle w:val="Hyperlink"/>
            <w:bCs/>
          </w:rPr>
          <w:t>https://training.fema.gov/is/courseoverview.aspx?code=IS-100.b</w:t>
        </w:r>
      </w:hyperlink>
      <w:r>
        <w:rPr>
          <w:bCs/>
        </w:rPr>
        <w:t xml:space="preserve"> </w:t>
      </w:r>
    </w:p>
    <w:p w14:paraId="16A0684B" w14:textId="77777777" w:rsidR="001469CB" w:rsidRDefault="001469CB">
      <w:pPr>
        <w:rPr>
          <w:rFonts w:ascii="Helvetica" w:eastAsiaTheme="majorEastAsia" w:hAnsi="Helvetica" w:cstheme="majorBidi"/>
          <w:smallCaps/>
          <w:color w:val="365F91" w:themeColor="accent1" w:themeShade="BF"/>
          <w:sz w:val="36"/>
          <w:szCs w:val="36"/>
        </w:rPr>
      </w:pPr>
      <w:r>
        <w:br w:type="page"/>
      </w:r>
    </w:p>
    <w:sectPr w:rsidR="001469CB" w:rsidSect="0019692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C8BC2" w14:textId="77777777" w:rsidR="005A1B31" w:rsidRDefault="005A1B31" w:rsidP="00EC0C66">
      <w:r>
        <w:separator/>
      </w:r>
    </w:p>
  </w:endnote>
  <w:endnote w:type="continuationSeparator" w:id="0">
    <w:p w14:paraId="6A37728F" w14:textId="77777777" w:rsidR="005A1B31" w:rsidRDefault="005A1B31" w:rsidP="00EC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C329" w14:textId="407E3D1B" w:rsidR="00E37229" w:rsidRPr="00547C82" w:rsidRDefault="00E37229">
    <w:pPr>
      <w:pStyle w:val="Footer"/>
      <w:rPr>
        <w:b/>
        <w:sz w:val="20"/>
      </w:rPr>
    </w:pPr>
    <w:r w:rsidRPr="00547C82">
      <w:rPr>
        <w:b/>
        <w:sz w:val="20"/>
      </w:rPr>
      <w:t xml:space="preserve">Page | </w:t>
    </w:r>
    <w:r w:rsidRPr="00547C82">
      <w:rPr>
        <w:rStyle w:val="PageNumber"/>
        <w:b/>
        <w:sz w:val="20"/>
      </w:rPr>
      <w:fldChar w:fldCharType="begin"/>
    </w:r>
    <w:r w:rsidRPr="00547C82">
      <w:rPr>
        <w:rStyle w:val="PageNumber"/>
        <w:b/>
        <w:sz w:val="20"/>
      </w:rPr>
      <w:instrText xml:space="preserve"> PAGE </w:instrText>
    </w:r>
    <w:r w:rsidRPr="00547C82">
      <w:rPr>
        <w:rStyle w:val="PageNumber"/>
        <w:b/>
        <w:sz w:val="20"/>
      </w:rPr>
      <w:fldChar w:fldCharType="separate"/>
    </w:r>
    <w:r w:rsidR="005B34AE">
      <w:rPr>
        <w:rStyle w:val="PageNumber"/>
        <w:b/>
        <w:noProof/>
        <w:sz w:val="20"/>
      </w:rPr>
      <w:t>17</w:t>
    </w:r>
    <w:r w:rsidRPr="00547C82">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809D" w14:textId="77777777" w:rsidR="005A1B31" w:rsidRDefault="005A1B31" w:rsidP="00EC0C66">
      <w:r>
        <w:separator/>
      </w:r>
    </w:p>
  </w:footnote>
  <w:footnote w:type="continuationSeparator" w:id="0">
    <w:p w14:paraId="27A69155" w14:textId="77777777" w:rsidR="005A1B31" w:rsidRDefault="005A1B31" w:rsidP="00EC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5A35" w14:textId="77777777" w:rsidR="00E37229" w:rsidRPr="00EC0C66" w:rsidRDefault="00E37229" w:rsidP="00EC0C66">
    <w:pPr>
      <w:pStyle w:val="Header"/>
      <w:jc w:val="right"/>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FA"/>
    <w:multiLevelType w:val="hybridMultilevel"/>
    <w:tmpl w:val="108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5EEB"/>
    <w:multiLevelType w:val="hybridMultilevel"/>
    <w:tmpl w:val="6B1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13542"/>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171F7A"/>
    <w:multiLevelType w:val="hybridMultilevel"/>
    <w:tmpl w:val="54A83F94"/>
    <w:lvl w:ilvl="0" w:tplc="D82003DA">
      <w:start w:val="1"/>
      <w:numFmt w:val="bullet"/>
      <w:pStyle w:val="B1ds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1F09DF"/>
    <w:multiLevelType w:val="hybridMultilevel"/>
    <w:tmpl w:val="3B7EAFF6"/>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2566B1"/>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965296"/>
    <w:multiLevelType w:val="hybridMultilevel"/>
    <w:tmpl w:val="ED4C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F0448"/>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D65DE4"/>
    <w:multiLevelType w:val="hybridMultilevel"/>
    <w:tmpl w:val="5422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26D82"/>
    <w:multiLevelType w:val="hybridMultilevel"/>
    <w:tmpl w:val="B35693C4"/>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9D5806"/>
    <w:multiLevelType w:val="hybridMultilevel"/>
    <w:tmpl w:val="00DE8FDA"/>
    <w:lvl w:ilvl="0" w:tplc="6254BB66">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221D4"/>
    <w:multiLevelType w:val="hybridMultilevel"/>
    <w:tmpl w:val="00DE8FDA"/>
    <w:lvl w:ilvl="0" w:tplc="6254BB66">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3">
    <w:nsid w:val="3328384C"/>
    <w:multiLevelType w:val="hybridMultilevel"/>
    <w:tmpl w:val="748A5DC6"/>
    <w:lvl w:ilvl="0" w:tplc="6254BB66">
      <w:start w:val="1"/>
      <w:numFmt w:val="decimal"/>
      <w:lvlText w:val="%1."/>
      <w:lvlJc w:val="left"/>
      <w:pPr>
        <w:tabs>
          <w:tab w:val="num" w:pos="1440"/>
        </w:tabs>
        <w:ind w:left="144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A60BAE"/>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ED4A00"/>
    <w:multiLevelType w:val="hybridMultilevel"/>
    <w:tmpl w:val="5422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3462D"/>
    <w:multiLevelType w:val="hybridMultilevel"/>
    <w:tmpl w:val="E38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675BE"/>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B81C9F"/>
    <w:multiLevelType w:val="hybridMultilevel"/>
    <w:tmpl w:val="B35693C4"/>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713C3D"/>
    <w:multiLevelType w:val="hybridMultilevel"/>
    <w:tmpl w:val="3B7EAFF6"/>
    <w:lvl w:ilvl="0" w:tplc="6254BB66">
      <w:start w:val="1"/>
      <w:numFmt w:val="decimal"/>
      <w:lvlText w:val="%1."/>
      <w:lvlJc w:val="left"/>
      <w:pPr>
        <w:tabs>
          <w:tab w:val="num" w:pos="1440"/>
        </w:tabs>
        <w:ind w:left="144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4928ED"/>
    <w:multiLevelType w:val="hybridMultilevel"/>
    <w:tmpl w:val="EC04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F16EC"/>
    <w:multiLevelType w:val="hybridMultilevel"/>
    <w:tmpl w:val="1638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A5778"/>
    <w:multiLevelType w:val="hybridMultilevel"/>
    <w:tmpl w:val="7BE6C936"/>
    <w:lvl w:ilvl="0" w:tplc="A364C088">
      <w:start w:val="1"/>
      <w:numFmt w:val="decimal"/>
      <w:pStyle w:val="QuestionsLindy"/>
      <w:lvlText w:val="%1."/>
      <w:lvlJc w:val="left"/>
      <w:pPr>
        <w:tabs>
          <w:tab w:val="num" w:pos="0"/>
        </w:tabs>
        <w:ind w:left="360" w:hanging="360"/>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800"/>
        </w:tabs>
        <w:ind w:left="18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569B4247"/>
    <w:multiLevelType w:val="hybridMultilevel"/>
    <w:tmpl w:val="D83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86B79"/>
    <w:multiLevelType w:val="hybridMultilevel"/>
    <w:tmpl w:val="B35693C4"/>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1D446B"/>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C272CF"/>
    <w:multiLevelType w:val="hybridMultilevel"/>
    <w:tmpl w:val="820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56914"/>
    <w:multiLevelType w:val="hybridMultilevel"/>
    <w:tmpl w:val="E7DE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29">
    <w:nsid w:val="62D67E6C"/>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75207CD"/>
    <w:multiLevelType w:val="hybridMultilevel"/>
    <w:tmpl w:val="5422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A0F42"/>
    <w:multiLevelType w:val="hybridMultilevel"/>
    <w:tmpl w:val="20D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84C4C"/>
    <w:multiLevelType w:val="hybridMultilevel"/>
    <w:tmpl w:val="6C9AF342"/>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5081482"/>
    <w:multiLevelType w:val="hybridMultilevel"/>
    <w:tmpl w:val="3B7EAFF6"/>
    <w:lvl w:ilvl="0" w:tplc="6254BB6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D8A724F"/>
    <w:multiLevelType w:val="hybridMultilevel"/>
    <w:tmpl w:val="39D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8"/>
  </w:num>
  <w:num w:numId="4">
    <w:abstractNumId w:val="12"/>
  </w:num>
  <w:num w:numId="5">
    <w:abstractNumId w:val="3"/>
  </w:num>
  <w:num w:numId="6">
    <w:abstractNumId w:val="27"/>
  </w:num>
  <w:num w:numId="7">
    <w:abstractNumId w:val="34"/>
  </w:num>
  <w:num w:numId="8">
    <w:abstractNumId w:val="22"/>
  </w:num>
  <w:num w:numId="9">
    <w:abstractNumId w:val="11"/>
  </w:num>
  <w:num w:numId="10">
    <w:abstractNumId w:val="7"/>
  </w:num>
  <w:num w:numId="11">
    <w:abstractNumId w:val="25"/>
  </w:num>
  <w:num w:numId="12">
    <w:abstractNumId w:val="2"/>
  </w:num>
  <w:num w:numId="13">
    <w:abstractNumId w:val="24"/>
  </w:num>
  <w:num w:numId="14">
    <w:abstractNumId w:val="18"/>
  </w:num>
  <w:num w:numId="15">
    <w:abstractNumId w:val="9"/>
  </w:num>
  <w:num w:numId="16">
    <w:abstractNumId w:val="29"/>
  </w:num>
  <w:num w:numId="17">
    <w:abstractNumId w:val="13"/>
  </w:num>
  <w:num w:numId="18">
    <w:abstractNumId w:val="32"/>
  </w:num>
  <w:num w:numId="19">
    <w:abstractNumId w:val="19"/>
  </w:num>
  <w:num w:numId="20">
    <w:abstractNumId w:val="5"/>
  </w:num>
  <w:num w:numId="21">
    <w:abstractNumId w:val="15"/>
  </w:num>
  <w:num w:numId="22">
    <w:abstractNumId w:val="10"/>
  </w:num>
  <w:num w:numId="23">
    <w:abstractNumId w:val="0"/>
  </w:num>
  <w:num w:numId="24">
    <w:abstractNumId w:val="31"/>
  </w:num>
  <w:num w:numId="25">
    <w:abstractNumId w:val="17"/>
  </w:num>
  <w:num w:numId="26">
    <w:abstractNumId w:val="14"/>
  </w:num>
  <w:num w:numId="27">
    <w:abstractNumId w:val="16"/>
  </w:num>
  <w:num w:numId="28">
    <w:abstractNumId w:val="21"/>
  </w:num>
  <w:num w:numId="29">
    <w:abstractNumId w:val="1"/>
  </w:num>
  <w:num w:numId="30">
    <w:abstractNumId w:val="26"/>
  </w:num>
  <w:num w:numId="31">
    <w:abstractNumId w:val="4"/>
  </w:num>
  <w:num w:numId="32">
    <w:abstractNumId w:val="33"/>
  </w:num>
  <w:num w:numId="33">
    <w:abstractNumId w:val="8"/>
  </w:num>
  <w:num w:numId="34">
    <w:abstractNumId w:val="30"/>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1E73"/>
    <w:rsid w:val="0000464E"/>
    <w:rsid w:val="000116AD"/>
    <w:rsid w:val="00015074"/>
    <w:rsid w:val="0002050A"/>
    <w:rsid w:val="00035B4F"/>
    <w:rsid w:val="000435AF"/>
    <w:rsid w:val="00046A52"/>
    <w:rsid w:val="000503A5"/>
    <w:rsid w:val="00072499"/>
    <w:rsid w:val="00075E66"/>
    <w:rsid w:val="000762E1"/>
    <w:rsid w:val="00080379"/>
    <w:rsid w:val="00096C79"/>
    <w:rsid w:val="000B59FE"/>
    <w:rsid w:val="000D2F66"/>
    <w:rsid w:val="000E49B1"/>
    <w:rsid w:val="001469CB"/>
    <w:rsid w:val="0015467B"/>
    <w:rsid w:val="001600BA"/>
    <w:rsid w:val="00166280"/>
    <w:rsid w:val="00171E82"/>
    <w:rsid w:val="0019692E"/>
    <w:rsid w:val="001C396F"/>
    <w:rsid w:val="001C3BFA"/>
    <w:rsid w:val="001C6668"/>
    <w:rsid w:val="001D616C"/>
    <w:rsid w:val="001F7E78"/>
    <w:rsid w:val="00210AFD"/>
    <w:rsid w:val="00213D13"/>
    <w:rsid w:val="00240AF2"/>
    <w:rsid w:val="00243DA8"/>
    <w:rsid w:val="00273A9B"/>
    <w:rsid w:val="00274D88"/>
    <w:rsid w:val="00277365"/>
    <w:rsid w:val="0028762C"/>
    <w:rsid w:val="002966A8"/>
    <w:rsid w:val="002A07F5"/>
    <w:rsid w:val="002B0088"/>
    <w:rsid w:val="002D5D0F"/>
    <w:rsid w:val="00301F43"/>
    <w:rsid w:val="00324336"/>
    <w:rsid w:val="00324CAF"/>
    <w:rsid w:val="003274B0"/>
    <w:rsid w:val="0033215A"/>
    <w:rsid w:val="00356348"/>
    <w:rsid w:val="00372263"/>
    <w:rsid w:val="003776F4"/>
    <w:rsid w:val="00395654"/>
    <w:rsid w:val="003A3BE9"/>
    <w:rsid w:val="003C269A"/>
    <w:rsid w:val="003D4214"/>
    <w:rsid w:val="003E00CB"/>
    <w:rsid w:val="003E645C"/>
    <w:rsid w:val="003F3849"/>
    <w:rsid w:val="00401DB3"/>
    <w:rsid w:val="0044662B"/>
    <w:rsid w:val="004614EF"/>
    <w:rsid w:val="00471F5C"/>
    <w:rsid w:val="004725B8"/>
    <w:rsid w:val="004919D7"/>
    <w:rsid w:val="004A774C"/>
    <w:rsid w:val="004F3453"/>
    <w:rsid w:val="004F50F3"/>
    <w:rsid w:val="0051324C"/>
    <w:rsid w:val="00524C73"/>
    <w:rsid w:val="0052791E"/>
    <w:rsid w:val="0053232C"/>
    <w:rsid w:val="00547C82"/>
    <w:rsid w:val="00570F0A"/>
    <w:rsid w:val="00574B22"/>
    <w:rsid w:val="00596EC6"/>
    <w:rsid w:val="005A1B31"/>
    <w:rsid w:val="005B34AE"/>
    <w:rsid w:val="005D12F6"/>
    <w:rsid w:val="005E5190"/>
    <w:rsid w:val="005F2EA6"/>
    <w:rsid w:val="006275EA"/>
    <w:rsid w:val="006574C2"/>
    <w:rsid w:val="00662079"/>
    <w:rsid w:val="0066341D"/>
    <w:rsid w:val="00665A6A"/>
    <w:rsid w:val="00692E52"/>
    <w:rsid w:val="006F7058"/>
    <w:rsid w:val="00705F82"/>
    <w:rsid w:val="0071367D"/>
    <w:rsid w:val="007203B0"/>
    <w:rsid w:val="00725357"/>
    <w:rsid w:val="00741075"/>
    <w:rsid w:val="00741A10"/>
    <w:rsid w:val="0075699E"/>
    <w:rsid w:val="00760753"/>
    <w:rsid w:val="00774A38"/>
    <w:rsid w:val="007B3DE5"/>
    <w:rsid w:val="007C5598"/>
    <w:rsid w:val="007D0B20"/>
    <w:rsid w:val="007D11F6"/>
    <w:rsid w:val="007E082B"/>
    <w:rsid w:val="00846F8D"/>
    <w:rsid w:val="00857073"/>
    <w:rsid w:val="008A74E2"/>
    <w:rsid w:val="008B101E"/>
    <w:rsid w:val="008D2A7F"/>
    <w:rsid w:val="008D7B31"/>
    <w:rsid w:val="008F7C22"/>
    <w:rsid w:val="00903907"/>
    <w:rsid w:val="009149E0"/>
    <w:rsid w:val="0093606D"/>
    <w:rsid w:val="00940BA2"/>
    <w:rsid w:val="0095021D"/>
    <w:rsid w:val="00954767"/>
    <w:rsid w:val="00955485"/>
    <w:rsid w:val="00957D34"/>
    <w:rsid w:val="009809FC"/>
    <w:rsid w:val="009820D0"/>
    <w:rsid w:val="00985328"/>
    <w:rsid w:val="00985F18"/>
    <w:rsid w:val="009A2C48"/>
    <w:rsid w:val="009D6050"/>
    <w:rsid w:val="00A45E56"/>
    <w:rsid w:val="00A67C49"/>
    <w:rsid w:val="00AD273B"/>
    <w:rsid w:val="00AD5964"/>
    <w:rsid w:val="00AE2B22"/>
    <w:rsid w:val="00AF6408"/>
    <w:rsid w:val="00B15826"/>
    <w:rsid w:val="00B52B8E"/>
    <w:rsid w:val="00B61ABE"/>
    <w:rsid w:val="00B70895"/>
    <w:rsid w:val="00B76DE0"/>
    <w:rsid w:val="00B81A9C"/>
    <w:rsid w:val="00BC24D9"/>
    <w:rsid w:val="00BD1CEE"/>
    <w:rsid w:val="00BF5FAE"/>
    <w:rsid w:val="00C241E0"/>
    <w:rsid w:val="00C25441"/>
    <w:rsid w:val="00C40019"/>
    <w:rsid w:val="00C70BA3"/>
    <w:rsid w:val="00C977AD"/>
    <w:rsid w:val="00CB7117"/>
    <w:rsid w:val="00D05600"/>
    <w:rsid w:val="00D149F4"/>
    <w:rsid w:val="00D60849"/>
    <w:rsid w:val="00D62C18"/>
    <w:rsid w:val="00D72F5D"/>
    <w:rsid w:val="00D92EF4"/>
    <w:rsid w:val="00DA1815"/>
    <w:rsid w:val="00DA3F8C"/>
    <w:rsid w:val="00DA4F39"/>
    <w:rsid w:val="00DC0E6A"/>
    <w:rsid w:val="00DD480C"/>
    <w:rsid w:val="00DD55CC"/>
    <w:rsid w:val="00DF2F25"/>
    <w:rsid w:val="00DF79EC"/>
    <w:rsid w:val="00E2618A"/>
    <w:rsid w:val="00E37229"/>
    <w:rsid w:val="00E663FA"/>
    <w:rsid w:val="00E77326"/>
    <w:rsid w:val="00E82EC7"/>
    <w:rsid w:val="00E90C44"/>
    <w:rsid w:val="00EB0BB6"/>
    <w:rsid w:val="00EB182C"/>
    <w:rsid w:val="00EB39EB"/>
    <w:rsid w:val="00EB553B"/>
    <w:rsid w:val="00EC0C66"/>
    <w:rsid w:val="00ED769C"/>
    <w:rsid w:val="00F0459B"/>
    <w:rsid w:val="00F15792"/>
    <w:rsid w:val="00F201D1"/>
    <w:rsid w:val="00F37E15"/>
    <w:rsid w:val="00FB5F63"/>
    <w:rsid w:val="00FC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A41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0F3"/>
    <w:pPr>
      <w:keepNext/>
      <w:keepLines/>
      <w:pBdr>
        <w:bottom w:val="single" w:sz="4" w:space="1" w:color="auto"/>
      </w:pBdr>
      <w:spacing w:before="120" w:after="120"/>
      <w:outlineLvl w:val="0"/>
    </w:pPr>
    <w:rPr>
      <w:rFonts w:ascii="Helvetica" w:eastAsiaTheme="majorEastAsia" w:hAnsi="Helvetica" w:cstheme="majorBidi"/>
      <w:smallCaps/>
      <w:color w:val="365F91" w:themeColor="accent1" w:themeShade="BF"/>
      <w:sz w:val="36"/>
      <w:szCs w:val="36"/>
    </w:rPr>
  </w:style>
  <w:style w:type="paragraph" w:styleId="Heading2">
    <w:name w:val="heading 2"/>
    <w:basedOn w:val="Normal"/>
    <w:next w:val="Normal"/>
    <w:link w:val="Heading2Char"/>
    <w:uiPriority w:val="9"/>
    <w:unhideWhenUsed/>
    <w:qFormat/>
    <w:rsid w:val="004F50F3"/>
    <w:pPr>
      <w:keepNext/>
      <w:keepLines/>
      <w:spacing w:before="4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035B4F"/>
    <w:pPr>
      <w:keepNext/>
      <w:keepLines/>
      <w:spacing w:before="40"/>
      <w:outlineLvl w:val="2"/>
    </w:pPr>
    <w:rPr>
      <w:rFonts w:asciiTheme="majorHAnsi" w:eastAsiaTheme="majorEastAsia" w:hAnsiTheme="majorHAnsi"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0F3"/>
    <w:rPr>
      <w:rFonts w:asciiTheme="majorHAnsi" w:eastAsiaTheme="majorEastAsia" w:hAnsiTheme="majorHAnsi" w:cstheme="majorBidi"/>
      <w:b/>
      <w:color w:val="365F91" w:themeColor="accent1" w:themeShade="BF"/>
      <w:sz w:val="28"/>
      <w:szCs w:val="26"/>
    </w:rPr>
  </w:style>
  <w:style w:type="paragraph" w:styleId="Header">
    <w:name w:val="header"/>
    <w:basedOn w:val="Normal"/>
    <w:link w:val="HeaderChar"/>
    <w:uiPriority w:val="99"/>
    <w:unhideWhenUsed/>
    <w:rsid w:val="00EC0C66"/>
    <w:pPr>
      <w:tabs>
        <w:tab w:val="center" w:pos="4680"/>
        <w:tab w:val="right" w:pos="9360"/>
      </w:tabs>
    </w:pPr>
  </w:style>
  <w:style w:type="character" w:customStyle="1" w:styleId="HeaderChar">
    <w:name w:val="Header Char"/>
    <w:basedOn w:val="DefaultParagraphFont"/>
    <w:link w:val="Header"/>
    <w:uiPriority w:val="99"/>
    <w:rsid w:val="00EC0C66"/>
  </w:style>
  <w:style w:type="paragraph" w:styleId="Footer">
    <w:name w:val="footer"/>
    <w:basedOn w:val="Normal"/>
    <w:link w:val="FooterChar"/>
    <w:uiPriority w:val="99"/>
    <w:unhideWhenUsed/>
    <w:rsid w:val="00EC0C66"/>
    <w:pPr>
      <w:tabs>
        <w:tab w:val="center" w:pos="4680"/>
        <w:tab w:val="right" w:pos="9360"/>
      </w:tabs>
    </w:pPr>
  </w:style>
  <w:style w:type="character" w:customStyle="1" w:styleId="FooterChar">
    <w:name w:val="Footer Char"/>
    <w:basedOn w:val="DefaultParagraphFont"/>
    <w:link w:val="Footer"/>
    <w:uiPriority w:val="99"/>
    <w:rsid w:val="00EC0C66"/>
  </w:style>
  <w:style w:type="character" w:customStyle="1" w:styleId="Heading3Char">
    <w:name w:val="Heading 3 Char"/>
    <w:basedOn w:val="DefaultParagraphFont"/>
    <w:link w:val="Heading3"/>
    <w:uiPriority w:val="9"/>
    <w:rsid w:val="00035B4F"/>
    <w:rPr>
      <w:rFonts w:asciiTheme="majorHAnsi" w:eastAsiaTheme="majorEastAsia" w:hAnsiTheme="majorHAnsi" w:cstheme="majorBidi"/>
      <w:color w:val="243F60" w:themeColor="accent1" w:themeShade="7F"/>
      <w:u w:val="single"/>
    </w:rPr>
  </w:style>
  <w:style w:type="character" w:styleId="Hyperlink">
    <w:name w:val="Hyperlink"/>
    <w:basedOn w:val="DefaultParagraphFont"/>
    <w:uiPriority w:val="99"/>
    <w:unhideWhenUsed/>
    <w:rsid w:val="008B101E"/>
    <w:rPr>
      <w:color w:val="0000FF" w:themeColor="hyperlink"/>
      <w:u w:val="single"/>
    </w:rPr>
  </w:style>
  <w:style w:type="paragraph" w:styleId="BalloonText">
    <w:name w:val="Balloon Text"/>
    <w:basedOn w:val="Normal"/>
    <w:link w:val="BalloonTextChar"/>
    <w:uiPriority w:val="99"/>
    <w:semiHidden/>
    <w:unhideWhenUsed/>
    <w:rsid w:val="00713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7D"/>
    <w:rPr>
      <w:rFonts w:ascii="Segoe UI" w:hAnsi="Segoe UI" w:cs="Segoe UI"/>
      <w:sz w:val="18"/>
      <w:szCs w:val="18"/>
    </w:rPr>
  </w:style>
  <w:style w:type="table" w:styleId="TableGrid">
    <w:name w:val="Table Grid"/>
    <w:basedOn w:val="TableNormal"/>
    <w:uiPriority w:val="59"/>
    <w:rsid w:val="0049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0F3"/>
    <w:rPr>
      <w:rFonts w:ascii="Helvetica" w:eastAsiaTheme="majorEastAsia" w:hAnsi="Helvetica" w:cstheme="majorBidi"/>
      <w:smallCaps/>
      <w:color w:val="365F91" w:themeColor="accent1" w:themeShade="BF"/>
      <w:sz w:val="36"/>
      <w:szCs w:val="36"/>
    </w:rPr>
  </w:style>
  <w:style w:type="character" w:styleId="CommentReference">
    <w:name w:val="annotation reference"/>
    <w:basedOn w:val="DefaultParagraphFont"/>
    <w:uiPriority w:val="99"/>
    <w:semiHidden/>
    <w:unhideWhenUsed/>
    <w:rsid w:val="00AE2B22"/>
    <w:rPr>
      <w:sz w:val="18"/>
      <w:szCs w:val="18"/>
    </w:rPr>
  </w:style>
  <w:style w:type="paragraph" w:styleId="CommentText">
    <w:name w:val="annotation text"/>
    <w:basedOn w:val="Normal"/>
    <w:link w:val="CommentTextChar"/>
    <w:uiPriority w:val="99"/>
    <w:semiHidden/>
    <w:unhideWhenUsed/>
    <w:rsid w:val="00AE2B22"/>
  </w:style>
  <w:style w:type="character" w:customStyle="1" w:styleId="CommentTextChar">
    <w:name w:val="Comment Text Char"/>
    <w:basedOn w:val="DefaultParagraphFont"/>
    <w:link w:val="CommentText"/>
    <w:uiPriority w:val="99"/>
    <w:semiHidden/>
    <w:rsid w:val="00AE2B22"/>
  </w:style>
  <w:style w:type="paragraph" w:styleId="CommentSubject">
    <w:name w:val="annotation subject"/>
    <w:basedOn w:val="CommentText"/>
    <w:next w:val="CommentText"/>
    <w:link w:val="CommentSubjectChar"/>
    <w:uiPriority w:val="99"/>
    <w:semiHidden/>
    <w:unhideWhenUsed/>
    <w:rsid w:val="00AE2B22"/>
    <w:rPr>
      <w:b/>
      <w:bCs/>
      <w:sz w:val="20"/>
      <w:szCs w:val="20"/>
    </w:rPr>
  </w:style>
  <w:style w:type="character" w:customStyle="1" w:styleId="CommentSubjectChar">
    <w:name w:val="Comment Subject Char"/>
    <w:basedOn w:val="CommentTextChar"/>
    <w:link w:val="CommentSubject"/>
    <w:uiPriority w:val="99"/>
    <w:semiHidden/>
    <w:rsid w:val="00AE2B22"/>
    <w:rPr>
      <w:b/>
      <w:bCs/>
      <w:sz w:val="20"/>
      <w:szCs w:val="20"/>
    </w:rPr>
  </w:style>
  <w:style w:type="paragraph" w:styleId="ListParagraph">
    <w:name w:val="List Paragraph"/>
    <w:basedOn w:val="Normal"/>
    <w:uiPriority w:val="34"/>
    <w:qFormat/>
    <w:rsid w:val="00AE2B22"/>
    <w:pPr>
      <w:ind w:left="720"/>
      <w:contextualSpacing/>
    </w:pPr>
  </w:style>
  <w:style w:type="paragraph" w:styleId="ListBullet">
    <w:name w:val="List Bullet"/>
    <w:basedOn w:val="Normal"/>
    <w:rsid w:val="001C6668"/>
    <w:pPr>
      <w:spacing w:after="120"/>
    </w:pPr>
    <w:rPr>
      <w:rFonts w:ascii="Times New Roman" w:eastAsia="Times New Roman" w:hAnsi="Times New Roman" w:cs="Times New Roman"/>
    </w:rPr>
  </w:style>
  <w:style w:type="paragraph" w:styleId="BodyText">
    <w:name w:val="Body Text"/>
    <w:basedOn w:val="Normal"/>
    <w:link w:val="BodyTextChar"/>
    <w:rsid w:val="001C6668"/>
    <w:pPr>
      <w:spacing w:after="160"/>
    </w:pPr>
    <w:rPr>
      <w:rFonts w:ascii="Times New Roman" w:eastAsia="Times New Roman" w:hAnsi="Times New Roman" w:cs="Times New Roman"/>
    </w:rPr>
  </w:style>
  <w:style w:type="character" w:customStyle="1" w:styleId="BodyTextChar">
    <w:name w:val="Body Text Char"/>
    <w:basedOn w:val="DefaultParagraphFont"/>
    <w:link w:val="BodyText"/>
    <w:rsid w:val="001C6668"/>
    <w:rPr>
      <w:rFonts w:ascii="Times New Roman" w:eastAsia="Times New Roman" w:hAnsi="Times New Roman" w:cs="Times New Roman"/>
    </w:rPr>
  </w:style>
  <w:style w:type="paragraph" w:customStyle="1" w:styleId="HSEEPBodyText">
    <w:name w:val="HSEEP Body Text"/>
    <w:link w:val="HSEEPBodyTextChar"/>
    <w:rsid w:val="001C6668"/>
    <w:pPr>
      <w:spacing w:before="120" w:after="120"/>
      <w:jc w:val="both"/>
    </w:pPr>
    <w:rPr>
      <w:rFonts w:ascii="Times New Roman" w:eastAsia="Times New Roman" w:hAnsi="Times New Roman" w:cs="Arial"/>
      <w:bCs/>
      <w:kern w:val="24"/>
    </w:rPr>
  </w:style>
  <w:style w:type="character" w:customStyle="1" w:styleId="HSEEPBodyTextChar">
    <w:name w:val="HSEEP Body Text Char"/>
    <w:link w:val="HSEEPBodyText"/>
    <w:rsid w:val="001C6668"/>
    <w:rPr>
      <w:rFonts w:ascii="Times New Roman" w:eastAsia="Times New Roman" w:hAnsi="Times New Roman" w:cs="Arial"/>
      <w:bCs/>
      <w:kern w:val="24"/>
    </w:rPr>
  </w:style>
  <w:style w:type="paragraph" w:customStyle="1" w:styleId="DPPBullet-ss">
    <w:name w:val="DPP:Bullet-ss"/>
    <w:rsid w:val="001C6668"/>
    <w:pPr>
      <w:numPr>
        <w:numId w:val="3"/>
      </w:numPr>
    </w:pPr>
    <w:rPr>
      <w:rFonts w:ascii="Times New Roman" w:eastAsia="Times New Roman" w:hAnsi="Times New Roman" w:cs="Times New Roman"/>
      <w:szCs w:val="20"/>
    </w:rPr>
  </w:style>
  <w:style w:type="paragraph" w:customStyle="1" w:styleId="DPPBullet">
    <w:name w:val="DPP:Bullet"/>
    <w:rsid w:val="001C6668"/>
    <w:pPr>
      <w:widowControl w:val="0"/>
      <w:numPr>
        <w:numId w:val="4"/>
      </w:numPr>
      <w:tabs>
        <w:tab w:val="left" w:pos="1440"/>
      </w:tabs>
      <w:suppressAutoHyphens/>
      <w:adjustRightInd w:val="0"/>
      <w:spacing w:after="120" w:line="360" w:lineRule="atLeast"/>
      <w:jc w:val="both"/>
      <w:textAlignment w:val="baseline"/>
    </w:pPr>
    <w:rPr>
      <w:rFonts w:ascii="Times New Roman" w:eastAsia="Times New Roman" w:hAnsi="Times New Roman" w:cs="Times New Roman"/>
      <w:szCs w:val="20"/>
    </w:rPr>
  </w:style>
  <w:style w:type="paragraph" w:customStyle="1" w:styleId="B1dsld">
    <w:name w:val="B1dsld"/>
    <w:rsid w:val="001C6668"/>
    <w:pPr>
      <w:numPr>
        <w:numId w:val="5"/>
      </w:numPr>
      <w:spacing w:before="120" w:after="120"/>
      <w:jc w:val="both"/>
    </w:pPr>
    <w:rPr>
      <w:rFonts w:ascii="Times New Roman" w:eastAsia="Times New Roman" w:hAnsi="Times New Roman" w:cs="Times New Roman"/>
    </w:rPr>
  </w:style>
  <w:style w:type="paragraph" w:customStyle="1" w:styleId="Char">
    <w:name w:val="Char"/>
    <w:basedOn w:val="Normal"/>
    <w:semiHidden/>
    <w:rsid w:val="001C6668"/>
    <w:pPr>
      <w:widowControl w:val="0"/>
      <w:snapToGrid w:val="0"/>
      <w:spacing w:after="160" w:line="240" w:lineRule="exact"/>
    </w:pPr>
    <w:rPr>
      <w:rFonts w:ascii="Verdana" w:eastAsia="Times New Roman" w:hAnsi="Verdana" w:cs="Times New Roman"/>
      <w:sz w:val="20"/>
      <w:szCs w:val="20"/>
    </w:rPr>
  </w:style>
  <w:style w:type="character" w:customStyle="1" w:styleId="B1dsjChar">
    <w:name w:val="B1dsj Char"/>
    <w:rsid w:val="001C6668"/>
    <w:rPr>
      <w:sz w:val="24"/>
      <w:szCs w:val="24"/>
      <w:lang w:val="en-US" w:eastAsia="en-US" w:bidi="ar-SA"/>
    </w:rPr>
  </w:style>
  <w:style w:type="paragraph" w:customStyle="1" w:styleId="QuestionsLindy">
    <w:name w:val="QuestionsLindy"/>
    <w:rsid w:val="00243DA8"/>
    <w:pPr>
      <w:numPr>
        <w:numId w:val="8"/>
      </w:numPr>
      <w:spacing w:before="240" w:after="240"/>
      <w:jc w:val="both"/>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692E52"/>
    <w:rPr>
      <w:rFonts w:ascii="Lucida Grande" w:hAnsi="Lucida Grande" w:cs="Lucida Grande"/>
    </w:rPr>
  </w:style>
  <w:style w:type="character" w:customStyle="1" w:styleId="DocumentMapChar">
    <w:name w:val="Document Map Char"/>
    <w:basedOn w:val="DefaultParagraphFont"/>
    <w:link w:val="DocumentMap"/>
    <w:uiPriority w:val="99"/>
    <w:semiHidden/>
    <w:rsid w:val="00692E52"/>
    <w:rPr>
      <w:rFonts w:ascii="Lucida Grande" w:hAnsi="Lucida Grande" w:cs="Lucida Grande"/>
    </w:rPr>
  </w:style>
  <w:style w:type="paragraph" w:styleId="NoSpacing">
    <w:name w:val="No Spacing"/>
    <w:uiPriority w:val="1"/>
    <w:qFormat/>
    <w:rsid w:val="00E82EC7"/>
  </w:style>
  <w:style w:type="character" w:styleId="PageNumber">
    <w:name w:val="page number"/>
    <w:basedOn w:val="DefaultParagraphFont"/>
    <w:uiPriority w:val="99"/>
    <w:semiHidden/>
    <w:unhideWhenUsed/>
    <w:rsid w:val="00547C82"/>
  </w:style>
  <w:style w:type="paragraph" w:styleId="TOCHeading">
    <w:name w:val="TOC Heading"/>
    <w:basedOn w:val="Heading1"/>
    <w:next w:val="Normal"/>
    <w:uiPriority w:val="39"/>
    <w:unhideWhenUsed/>
    <w:qFormat/>
    <w:rsid w:val="000762E1"/>
    <w:pPr>
      <w:pBdr>
        <w:bottom w:val="none" w:sz="0" w:space="0" w:color="auto"/>
      </w:pBdr>
      <w:spacing w:before="480" w:after="0" w:line="276" w:lineRule="auto"/>
      <w:outlineLvl w:val="9"/>
    </w:pPr>
    <w:rPr>
      <w:rFonts w:asciiTheme="majorHAnsi" w:hAnsiTheme="majorHAnsi"/>
      <w:b/>
      <w:bCs/>
      <w:smallCaps w:val="0"/>
      <w:sz w:val="28"/>
      <w:szCs w:val="28"/>
    </w:rPr>
  </w:style>
  <w:style w:type="paragraph" w:styleId="TOC1">
    <w:name w:val="toc 1"/>
    <w:basedOn w:val="Normal"/>
    <w:next w:val="Normal"/>
    <w:autoRedefine/>
    <w:uiPriority w:val="39"/>
    <w:unhideWhenUsed/>
    <w:rsid w:val="000762E1"/>
    <w:pPr>
      <w:spacing w:before="240" w:after="120"/>
    </w:pPr>
    <w:rPr>
      <w:b/>
      <w:caps/>
      <w:sz w:val="22"/>
      <w:szCs w:val="22"/>
      <w:u w:val="single"/>
    </w:rPr>
  </w:style>
  <w:style w:type="paragraph" w:styleId="TOC2">
    <w:name w:val="toc 2"/>
    <w:basedOn w:val="Normal"/>
    <w:next w:val="Normal"/>
    <w:autoRedefine/>
    <w:uiPriority w:val="39"/>
    <w:unhideWhenUsed/>
    <w:rsid w:val="000762E1"/>
    <w:rPr>
      <w:b/>
      <w:smallCaps/>
      <w:sz w:val="22"/>
      <w:szCs w:val="22"/>
    </w:rPr>
  </w:style>
  <w:style w:type="paragraph" w:styleId="TOC3">
    <w:name w:val="toc 3"/>
    <w:basedOn w:val="Normal"/>
    <w:next w:val="Normal"/>
    <w:autoRedefine/>
    <w:uiPriority w:val="39"/>
    <w:unhideWhenUsed/>
    <w:rsid w:val="000762E1"/>
    <w:rPr>
      <w:smallCaps/>
      <w:sz w:val="22"/>
      <w:szCs w:val="22"/>
    </w:rPr>
  </w:style>
  <w:style w:type="paragraph" w:styleId="TOC4">
    <w:name w:val="toc 4"/>
    <w:basedOn w:val="Normal"/>
    <w:next w:val="Normal"/>
    <w:autoRedefine/>
    <w:uiPriority w:val="39"/>
    <w:semiHidden/>
    <w:unhideWhenUsed/>
    <w:rsid w:val="000762E1"/>
    <w:rPr>
      <w:sz w:val="22"/>
      <w:szCs w:val="22"/>
    </w:rPr>
  </w:style>
  <w:style w:type="paragraph" w:styleId="TOC5">
    <w:name w:val="toc 5"/>
    <w:basedOn w:val="Normal"/>
    <w:next w:val="Normal"/>
    <w:autoRedefine/>
    <w:uiPriority w:val="39"/>
    <w:semiHidden/>
    <w:unhideWhenUsed/>
    <w:rsid w:val="000762E1"/>
    <w:rPr>
      <w:sz w:val="22"/>
      <w:szCs w:val="22"/>
    </w:rPr>
  </w:style>
  <w:style w:type="paragraph" w:styleId="TOC6">
    <w:name w:val="toc 6"/>
    <w:basedOn w:val="Normal"/>
    <w:next w:val="Normal"/>
    <w:autoRedefine/>
    <w:uiPriority w:val="39"/>
    <w:semiHidden/>
    <w:unhideWhenUsed/>
    <w:rsid w:val="000762E1"/>
    <w:rPr>
      <w:sz w:val="22"/>
      <w:szCs w:val="22"/>
    </w:rPr>
  </w:style>
  <w:style w:type="paragraph" w:styleId="TOC7">
    <w:name w:val="toc 7"/>
    <w:basedOn w:val="Normal"/>
    <w:next w:val="Normal"/>
    <w:autoRedefine/>
    <w:uiPriority w:val="39"/>
    <w:semiHidden/>
    <w:unhideWhenUsed/>
    <w:rsid w:val="000762E1"/>
    <w:rPr>
      <w:sz w:val="22"/>
      <w:szCs w:val="22"/>
    </w:rPr>
  </w:style>
  <w:style w:type="paragraph" w:styleId="TOC8">
    <w:name w:val="toc 8"/>
    <w:basedOn w:val="Normal"/>
    <w:next w:val="Normal"/>
    <w:autoRedefine/>
    <w:uiPriority w:val="39"/>
    <w:semiHidden/>
    <w:unhideWhenUsed/>
    <w:rsid w:val="000762E1"/>
    <w:rPr>
      <w:sz w:val="22"/>
      <w:szCs w:val="22"/>
    </w:rPr>
  </w:style>
  <w:style w:type="paragraph" w:styleId="TOC9">
    <w:name w:val="toc 9"/>
    <w:basedOn w:val="Normal"/>
    <w:next w:val="Normal"/>
    <w:autoRedefine/>
    <w:uiPriority w:val="39"/>
    <w:semiHidden/>
    <w:unhideWhenUsed/>
    <w:rsid w:val="000762E1"/>
    <w:rPr>
      <w:sz w:val="22"/>
      <w:szCs w:val="22"/>
    </w:rPr>
  </w:style>
  <w:style w:type="paragraph" w:customStyle="1" w:styleId="QuestionsSub">
    <w:name w:val="Questions Sub"/>
    <w:basedOn w:val="Normal"/>
    <w:qFormat/>
    <w:rsid w:val="000762E1"/>
    <w:pPr>
      <w:spacing w:after="60"/>
    </w:pPr>
    <w:rPr>
      <w:rFonts w:asciiTheme="majorHAnsi" w:hAnsiTheme="majorHAnsi"/>
      <w:u w:val="single"/>
    </w:rPr>
  </w:style>
  <w:style w:type="paragraph" w:customStyle="1" w:styleId="QuestionsHead">
    <w:name w:val="Questions Head"/>
    <w:basedOn w:val="QuestionsSub"/>
    <w:qFormat/>
    <w:rsid w:val="000762E1"/>
    <w:pPr>
      <w:spacing w:after="0"/>
    </w:pPr>
    <w:rPr>
      <w:b/>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0F3"/>
    <w:pPr>
      <w:keepNext/>
      <w:keepLines/>
      <w:pBdr>
        <w:bottom w:val="single" w:sz="4" w:space="1" w:color="auto"/>
      </w:pBdr>
      <w:spacing w:before="120" w:after="120"/>
      <w:outlineLvl w:val="0"/>
    </w:pPr>
    <w:rPr>
      <w:rFonts w:ascii="Helvetica" w:eastAsiaTheme="majorEastAsia" w:hAnsi="Helvetica" w:cstheme="majorBidi"/>
      <w:smallCaps/>
      <w:color w:val="365F91" w:themeColor="accent1" w:themeShade="BF"/>
      <w:sz w:val="36"/>
      <w:szCs w:val="36"/>
    </w:rPr>
  </w:style>
  <w:style w:type="paragraph" w:styleId="Heading2">
    <w:name w:val="heading 2"/>
    <w:basedOn w:val="Normal"/>
    <w:next w:val="Normal"/>
    <w:link w:val="Heading2Char"/>
    <w:uiPriority w:val="9"/>
    <w:unhideWhenUsed/>
    <w:qFormat/>
    <w:rsid w:val="004F50F3"/>
    <w:pPr>
      <w:keepNext/>
      <w:keepLines/>
      <w:spacing w:before="4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035B4F"/>
    <w:pPr>
      <w:keepNext/>
      <w:keepLines/>
      <w:spacing w:before="40"/>
      <w:outlineLvl w:val="2"/>
    </w:pPr>
    <w:rPr>
      <w:rFonts w:asciiTheme="majorHAnsi" w:eastAsiaTheme="majorEastAsia" w:hAnsiTheme="majorHAnsi"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0F3"/>
    <w:rPr>
      <w:rFonts w:asciiTheme="majorHAnsi" w:eastAsiaTheme="majorEastAsia" w:hAnsiTheme="majorHAnsi" w:cstheme="majorBidi"/>
      <w:b/>
      <w:color w:val="365F91" w:themeColor="accent1" w:themeShade="BF"/>
      <w:sz w:val="28"/>
      <w:szCs w:val="26"/>
    </w:rPr>
  </w:style>
  <w:style w:type="paragraph" w:styleId="Header">
    <w:name w:val="header"/>
    <w:basedOn w:val="Normal"/>
    <w:link w:val="HeaderChar"/>
    <w:uiPriority w:val="99"/>
    <w:unhideWhenUsed/>
    <w:rsid w:val="00EC0C66"/>
    <w:pPr>
      <w:tabs>
        <w:tab w:val="center" w:pos="4680"/>
        <w:tab w:val="right" w:pos="9360"/>
      </w:tabs>
    </w:pPr>
  </w:style>
  <w:style w:type="character" w:customStyle="1" w:styleId="HeaderChar">
    <w:name w:val="Header Char"/>
    <w:basedOn w:val="DefaultParagraphFont"/>
    <w:link w:val="Header"/>
    <w:uiPriority w:val="99"/>
    <w:rsid w:val="00EC0C66"/>
  </w:style>
  <w:style w:type="paragraph" w:styleId="Footer">
    <w:name w:val="footer"/>
    <w:basedOn w:val="Normal"/>
    <w:link w:val="FooterChar"/>
    <w:uiPriority w:val="99"/>
    <w:unhideWhenUsed/>
    <w:rsid w:val="00EC0C66"/>
    <w:pPr>
      <w:tabs>
        <w:tab w:val="center" w:pos="4680"/>
        <w:tab w:val="right" w:pos="9360"/>
      </w:tabs>
    </w:pPr>
  </w:style>
  <w:style w:type="character" w:customStyle="1" w:styleId="FooterChar">
    <w:name w:val="Footer Char"/>
    <w:basedOn w:val="DefaultParagraphFont"/>
    <w:link w:val="Footer"/>
    <w:uiPriority w:val="99"/>
    <w:rsid w:val="00EC0C66"/>
  </w:style>
  <w:style w:type="character" w:customStyle="1" w:styleId="Heading3Char">
    <w:name w:val="Heading 3 Char"/>
    <w:basedOn w:val="DefaultParagraphFont"/>
    <w:link w:val="Heading3"/>
    <w:uiPriority w:val="9"/>
    <w:rsid w:val="00035B4F"/>
    <w:rPr>
      <w:rFonts w:asciiTheme="majorHAnsi" w:eastAsiaTheme="majorEastAsia" w:hAnsiTheme="majorHAnsi" w:cstheme="majorBidi"/>
      <w:color w:val="243F60" w:themeColor="accent1" w:themeShade="7F"/>
      <w:u w:val="single"/>
    </w:rPr>
  </w:style>
  <w:style w:type="character" w:styleId="Hyperlink">
    <w:name w:val="Hyperlink"/>
    <w:basedOn w:val="DefaultParagraphFont"/>
    <w:uiPriority w:val="99"/>
    <w:unhideWhenUsed/>
    <w:rsid w:val="008B101E"/>
    <w:rPr>
      <w:color w:val="0000FF" w:themeColor="hyperlink"/>
      <w:u w:val="single"/>
    </w:rPr>
  </w:style>
  <w:style w:type="paragraph" w:styleId="BalloonText">
    <w:name w:val="Balloon Text"/>
    <w:basedOn w:val="Normal"/>
    <w:link w:val="BalloonTextChar"/>
    <w:uiPriority w:val="99"/>
    <w:semiHidden/>
    <w:unhideWhenUsed/>
    <w:rsid w:val="00713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7D"/>
    <w:rPr>
      <w:rFonts w:ascii="Segoe UI" w:hAnsi="Segoe UI" w:cs="Segoe UI"/>
      <w:sz w:val="18"/>
      <w:szCs w:val="18"/>
    </w:rPr>
  </w:style>
  <w:style w:type="table" w:styleId="TableGrid">
    <w:name w:val="Table Grid"/>
    <w:basedOn w:val="TableNormal"/>
    <w:uiPriority w:val="59"/>
    <w:rsid w:val="0049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0F3"/>
    <w:rPr>
      <w:rFonts w:ascii="Helvetica" w:eastAsiaTheme="majorEastAsia" w:hAnsi="Helvetica" w:cstheme="majorBidi"/>
      <w:smallCaps/>
      <w:color w:val="365F91" w:themeColor="accent1" w:themeShade="BF"/>
      <w:sz w:val="36"/>
      <w:szCs w:val="36"/>
    </w:rPr>
  </w:style>
  <w:style w:type="character" w:styleId="CommentReference">
    <w:name w:val="annotation reference"/>
    <w:basedOn w:val="DefaultParagraphFont"/>
    <w:uiPriority w:val="99"/>
    <w:semiHidden/>
    <w:unhideWhenUsed/>
    <w:rsid w:val="00AE2B22"/>
    <w:rPr>
      <w:sz w:val="18"/>
      <w:szCs w:val="18"/>
    </w:rPr>
  </w:style>
  <w:style w:type="paragraph" w:styleId="CommentText">
    <w:name w:val="annotation text"/>
    <w:basedOn w:val="Normal"/>
    <w:link w:val="CommentTextChar"/>
    <w:uiPriority w:val="99"/>
    <w:semiHidden/>
    <w:unhideWhenUsed/>
    <w:rsid w:val="00AE2B22"/>
  </w:style>
  <w:style w:type="character" w:customStyle="1" w:styleId="CommentTextChar">
    <w:name w:val="Comment Text Char"/>
    <w:basedOn w:val="DefaultParagraphFont"/>
    <w:link w:val="CommentText"/>
    <w:uiPriority w:val="99"/>
    <w:semiHidden/>
    <w:rsid w:val="00AE2B22"/>
  </w:style>
  <w:style w:type="paragraph" w:styleId="CommentSubject">
    <w:name w:val="annotation subject"/>
    <w:basedOn w:val="CommentText"/>
    <w:next w:val="CommentText"/>
    <w:link w:val="CommentSubjectChar"/>
    <w:uiPriority w:val="99"/>
    <w:semiHidden/>
    <w:unhideWhenUsed/>
    <w:rsid w:val="00AE2B22"/>
    <w:rPr>
      <w:b/>
      <w:bCs/>
      <w:sz w:val="20"/>
      <w:szCs w:val="20"/>
    </w:rPr>
  </w:style>
  <w:style w:type="character" w:customStyle="1" w:styleId="CommentSubjectChar">
    <w:name w:val="Comment Subject Char"/>
    <w:basedOn w:val="CommentTextChar"/>
    <w:link w:val="CommentSubject"/>
    <w:uiPriority w:val="99"/>
    <w:semiHidden/>
    <w:rsid w:val="00AE2B22"/>
    <w:rPr>
      <w:b/>
      <w:bCs/>
      <w:sz w:val="20"/>
      <w:szCs w:val="20"/>
    </w:rPr>
  </w:style>
  <w:style w:type="paragraph" w:styleId="ListParagraph">
    <w:name w:val="List Paragraph"/>
    <w:basedOn w:val="Normal"/>
    <w:uiPriority w:val="34"/>
    <w:qFormat/>
    <w:rsid w:val="00AE2B22"/>
    <w:pPr>
      <w:ind w:left="720"/>
      <w:contextualSpacing/>
    </w:pPr>
  </w:style>
  <w:style w:type="paragraph" w:styleId="ListBullet">
    <w:name w:val="List Bullet"/>
    <w:basedOn w:val="Normal"/>
    <w:rsid w:val="001C6668"/>
    <w:pPr>
      <w:spacing w:after="120"/>
    </w:pPr>
    <w:rPr>
      <w:rFonts w:ascii="Times New Roman" w:eastAsia="Times New Roman" w:hAnsi="Times New Roman" w:cs="Times New Roman"/>
    </w:rPr>
  </w:style>
  <w:style w:type="paragraph" w:styleId="BodyText">
    <w:name w:val="Body Text"/>
    <w:basedOn w:val="Normal"/>
    <w:link w:val="BodyTextChar"/>
    <w:rsid w:val="001C6668"/>
    <w:pPr>
      <w:spacing w:after="160"/>
    </w:pPr>
    <w:rPr>
      <w:rFonts w:ascii="Times New Roman" w:eastAsia="Times New Roman" w:hAnsi="Times New Roman" w:cs="Times New Roman"/>
    </w:rPr>
  </w:style>
  <w:style w:type="character" w:customStyle="1" w:styleId="BodyTextChar">
    <w:name w:val="Body Text Char"/>
    <w:basedOn w:val="DefaultParagraphFont"/>
    <w:link w:val="BodyText"/>
    <w:rsid w:val="001C6668"/>
    <w:rPr>
      <w:rFonts w:ascii="Times New Roman" w:eastAsia="Times New Roman" w:hAnsi="Times New Roman" w:cs="Times New Roman"/>
    </w:rPr>
  </w:style>
  <w:style w:type="paragraph" w:customStyle="1" w:styleId="HSEEPBodyText">
    <w:name w:val="HSEEP Body Text"/>
    <w:link w:val="HSEEPBodyTextChar"/>
    <w:rsid w:val="001C6668"/>
    <w:pPr>
      <w:spacing w:before="120" w:after="120"/>
      <w:jc w:val="both"/>
    </w:pPr>
    <w:rPr>
      <w:rFonts w:ascii="Times New Roman" w:eastAsia="Times New Roman" w:hAnsi="Times New Roman" w:cs="Arial"/>
      <w:bCs/>
      <w:kern w:val="24"/>
    </w:rPr>
  </w:style>
  <w:style w:type="character" w:customStyle="1" w:styleId="HSEEPBodyTextChar">
    <w:name w:val="HSEEP Body Text Char"/>
    <w:link w:val="HSEEPBodyText"/>
    <w:rsid w:val="001C6668"/>
    <w:rPr>
      <w:rFonts w:ascii="Times New Roman" w:eastAsia="Times New Roman" w:hAnsi="Times New Roman" w:cs="Arial"/>
      <w:bCs/>
      <w:kern w:val="24"/>
    </w:rPr>
  </w:style>
  <w:style w:type="paragraph" w:customStyle="1" w:styleId="DPPBullet-ss">
    <w:name w:val="DPP:Bullet-ss"/>
    <w:rsid w:val="001C6668"/>
    <w:pPr>
      <w:numPr>
        <w:numId w:val="3"/>
      </w:numPr>
    </w:pPr>
    <w:rPr>
      <w:rFonts w:ascii="Times New Roman" w:eastAsia="Times New Roman" w:hAnsi="Times New Roman" w:cs="Times New Roman"/>
      <w:szCs w:val="20"/>
    </w:rPr>
  </w:style>
  <w:style w:type="paragraph" w:customStyle="1" w:styleId="DPPBullet">
    <w:name w:val="DPP:Bullet"/>
    <w:rsid w:val="001C6668"/>
    <w:pPr>
      <w:widowControl w:val="0"/>
      <w:numPr>
        <w:numId w:val="4"/>
      </w:numPr>
      <w:tabs>
        <w:tab w:val="left" w:pos="1440"/>
      </w:tabs>
      <w:suppressAutoHyphens/>
      <w:adjustRightInd w:val="0"/>
      <w:spacing w:after="120" w:line="360" w:lineRule="atLeast"/>
      <w:jc w:val="both"/>
      <w:textAlignment w:val="baseline"/>
    </w:pPr>
    <w:rPr>
      <w:rFonts w:ascii="Times New Roman" w:eastAsia="Times New Roman" w:hAnsi="Times New Roman" w:cs="Times New Roman"/>
      <w:szCs w:val="20"/>
    </w:rPr>
  </w:style>
  <w:style w:type="paragraph" w:customStyle="1" w:styleId="B1dsld">
    <w:name w:val="B1dsld"/>
    <w:rsid w:val="001C6668"/>
    <w:pPr>
      <w:numPr>
        <w:numId w:val="5"/>
      </w:numPr>
      <w:spacing w:before="120" w:after="120"/>
      <w:jc w:val="both"/>
    </w:pPr>
    <w:rPr>
      <w:rFonts w:ascii="Times New Roman" w:eastAsia="Times New Roman" w:hAnsi="Times New Roman" w:cs="Times New Roman"/>
    </w:rPr>
  </w:style>
  <w:style w:type="paragraph" w:customStyle="1" w:styleId="Char">
    <w:name w:val="Char"/>
    <w:basedOn w:val="Normal"/>
    <w:semiHidden/>
    <w:rsid w:val="001C6668"/>
    <w:pPr>
      <w:widowControl w:val="0"/>
      <w:snapToGrid w:val="0"/>
      <w:spacing w:after="160" w:line="240" w:lineRule="exact"/>
    </w:pPr>
    <w:rPr>
      <w:rFonts w:ascii="Verdana" w:eastAsia="Times New Roman" w:hAnsi="Verdana" w:cs="Times New Roman"/>
      <w:sz w:val="20"/>
      <w:szCs w:val="20"/>
    </w:rPr>
  </w:style>
  <w:style w:type="character" w:customStyle="1" w:styleId="B1dsjChar">
    <w:name w:val="B1dsj Char"/>
    <w:rsid w:val="001C6668"/>
    <w:rPr>
      <w:sz w:val="24"/>
      <w:szCs w:val="24"/>
      <w:lang w:val="en-US" w:eastAsia="en-US" w:bidi="ar-SA"/>
    </w:rPr>
  </w:style>
  <w:style w:type="paragraph" w:customStyle="1" w:styleId="QuestionsLindy">
    <w:name w:val="QuestionsLindy"/>
    <w:rsid w:val="00243DA8"/>
    <w:pPr>
      <w:numPr>
        <w:numId w:val="8"/>
      </w:numPr>
      <w:spacing w:before="240" w:after="240"/>
      <w:jc w:val="both"/>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692E52"/>
    <w:rPr>
      <w:rFonts w:ascii="Lucida Grande" w:hAnsi="Lucida Grande" w:cs="Lucida Grande"/>
    </w:rPr>
  </w:style>
  <w:style w:type="character" w:customStyle="1" w:styleId="DocumentMapChar">
    <w:name w:val="Document Map Char"/>
    <w:basedOn w:val="DefaultParagraphFont"/>
    <w:link w:val="DocumentMap"/>
    <w:uiPriority w:val="99"/>
    <w:semiHidden/>
    <w:rsid w:val="00692E52"/>
    <w:rPr>
      <w:rFonts w:ascii="Lucida Grande" w:hAnsi="Lucida Grande" w:cs="Lucida Grande"/>
    </w:rPr>
  </w:style>
  <w:style w:type="paragraph" w:styleId="NoSpacing">
    <w:name w:val="No Spacing"/>
    <w:uiPriority w:val="1"/>
    <w:qFormat/>
    <w:rsid w:val="00E82EC7"/>
  </w:style>
  <w:style w:type="character" w:styleId="PageNumber">
    <w:name w:val="page number"/>
    <w:basedOn w:val="DefaultParagraphFont"/>
    <w:uiPriority w:val="99"/>
    <w:semiHidden/>
    <w:unhideWhenUsed/>
    <w:rsid w:val="00547C82"/>
  </w:style>
  <w:style w:type="paragraph" w:styleId="TOCHeading">
    <w:name w:val="TOC Heading"/>
    <w:basedOn w:val="Heading1"/>
    <w:next w:val="Normal"/>
    <w:uiPriority w:val="39"/>
    <w:unhideWhenUsed/>
    <w:qFormat/>
    <w:rsid w:val="000762E1"/>
    <w:pPr>
      <w:pBdr>
        <w:bottom w:val="none" w:sz="0" w:space="0" w:color="auto"/>
      </w:pBdr>
      <w:spacing w:before="480" w:after="0" w:line="276" w:lineRule="auto"/>
      <w:outlineLvl w:val="9"/>
    </w:pPr>
    <w:rPr>
      <w:rFonts w:asciiTheme="majorHAnsi" w:hAnsiTheme="majorHAnsi"/>
      <w:b/>
      <w:bCs/>
      <w:smallCaps w:val="0"/>
      <w:sz w:val="28"/>
      <w:szCs w:val="28"/>
    </w:rPr>
  </w:style>
  <w:style w:type="paragraph" w:styleId="TOC1">
    <w:name w:val="toc 1"/>
    <w:basedOn w:val="Normal"/>
    <w:next w:val="Normal"/>
    <w:autoRedefine/>
    <w:uiPriority w:val="39"/>
    <w:unhideWhenUsed/>
    <w:rsid w:val="000762E1"/>
    <w:pPr>
      <w:spacing w:before="240" w:after="120"/>
    </w:pPr>
    <w:rPr>
      <w:b/>
      <w:caps/>
      <w:sz w:val="22"/>
      <w:szCs w:val="22"/>
      <w:u w:val="single"/>
    </w:rPr>
  </w:style>
  <w:style w:type="paragraph" w:styleId="TOC2">
    <w:name w:val="toc 2"/>
    <w:basedOn w:val="Normal"/>
    <w:next w:val="Normal"/>
    <w:autoRedefine/>
    <w:uiPriority w:val="39"/>
    <w:unhideWhenUsed/>
    <w:rsid w:val="000762E1"/>
    <w:rPr>
      <w:b/>
      <w:smallCaps/>
      <w:sz w:val="22"/>
      <w:szCs w:val="22"/>
    </w:rPr>
  </w:style>
  <w:style w:type="paragraph" w:styleId="TOC3">
    <w:name w:val="toc 3"/>
    <w:basedOn w:val="Normal"/>
    <w:next w:val="Normal"/>
    <w:autoRedefine/>
    <w:uiPriority w:val="39"/>
    <w:unhideWhenUsed/>
    <w:rsid w:val="000762E1"/>
    <w:rPr>
      <w:smallCaps/>
      <w:sz w:val="22"/>
      <w:szCs w:val="22"/>
    </w:rPr>
  </w:style>
  <w:style w:type="paragraph" w:styleId="TOC4">
    <w:name w:val="toc 4"/>
    <w:basedOn w:val="Normal"/>
    <w:next w:val="Normal"/>
    <w:autoRedefine/>
    <w:uiPriority w:val="39"/>
    <w:semiHidden/>
    <w:unhideWhenUsed/>
    <w:rsid w:val="000762E1"/>
    <w:rPr>
      <w:sz w:val="22"/>
      <w:szCs w:val="22"/>
    </w:rPr>
  </w:style>
  <w:style w:type="paragraph" w:styleId="TOC5">
    <w:name w:val="toc 5"/>
    <w:basedOn w:val="Normal"/>
    <w:next w:val="Normal"/>
    <w:autoRedefine/>
    <w:uiPriority w:val="39"/>
    <w:semiHidden/>
    <w:unhideWhenUsed/>
    <w:rsid w:val="000762E1"/>
    <w:rPr>
      <w:sz w:val="22"/>
      <w:szCs w:val="22"/>
    </w:rPr>
  </w:style>
  <w:style w:type="paragraph" w:styleId="TOC6">
    <w:name w:val="toc 6"/>
    <w:basedOn w:val="Normal"/>
    <w:next w:val="Normal"/>
    <w:autoRedefine/>
    <w:uiPriority w:val="39"/>
    <w:semiHidden/>
    <w:unhideWhenUsed/>
    <w:rsid w:val="000762E1"/>
    <w:rPr>
      <w:sz w:val="22"/>
      <w:szCs w:val="22"/>
    </w:rPr>
  </w:style>
  <w:style w:type="paragraph" w:styleId="TOC7">
    <w:name w:val="toc 7"/>
    <w:basedOn w:val="Normal"/>
    <w:next w:val="Normal"/>
    <w:autoRedefine/>
    <w:uiPriority w:val="39"/>
    <w:semiHidden/>
    <w:unhideWhenUsed/>
    <w:rsid w:val="000762E1"/>
    <w:rPr>
      <w:sz w:val="22"/>
      <w:szCs w:val="22"/>
    </w:rPr>
  </w:style>
  <w:style w:type="paragraph" w:styleId="TOC8">
    <w:name w:val="toc 8"/>
    <w:basedOn w:val="Normal"/>
    <w:next w:val="Normal"/>
    <w:autoRedefine/>
    <w:uiPriority w:val="39"/>
    <w:semiHidden/>
    <w:unhideWhenUsed/>
    <w:rsid w:val="000762E1"/>
    <w:rPr>
      <w:sz w:val="22"/>
      <w:szCs w:val="22"/>
    </w:rPr>
  </w:style>
  <w:style w:type="paragraph" w:styleId="TOC9">
    <w:name w:val="toc 9"/>
    <w:basedOn w:val="Normal"/>
    <w:next w:val="Normal"/>
    <w:autoRedefine/>
    <w:uiPriority w:val="39"/>
    <w:semiHidden/>
    <w:unhideWhenUsed/>
    <w:rsid w:val="000762E1"/>
    <w:rPr>
      <w:sz w:val="22"/>
      <w:szCs w:val="22"/>
    </w:rPr>
  </w:style>
  <w:style w:type="paragraph" w:customStyle="1" w:styleId="QuestionsSub">
    <w:name w:val="Questions Sub"/>
    <w:basedOn w:val="Normal"/>
    <w:qFormat/>
    <w:rsid w:val="000762E1"/>
    <w:pPr>
      <w:spacing w:after="60"/>
    </w:pPr>
    <w:rPr>
      <w:rFonts w:asciiTheme="majorHAnsi" w:hAnsiTheme="majorHAnsi"/>
      <w:u w:val="single"/>
    </w:rPr>
  </w:style>
  <w:style w:type="paragraph" w:customStyle="1" w:styleId="QuestionsHead">
    <w:name w:val="Questions Head"/>
    <w:basedOn w:val="QuestionsSub"/>
    <w:qFormat/>
    <w:rsid w:val="000762E1"/>
    <w:pPr>
      <w:spacing w:after="0"/>
    </w:pPr>
    <w:rPr>
      <w:b/>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869">
      <w:bodyDiv w:val="1"/>
      <w:marLeft w:val="0"/>
      <w:marRight w:val="0"/>
      <w:marTop w:val="0"/>
      <w:marBottom w:val="0"/>
      <w:divBdr>
        <w:top w:val="none" w:sz="0" w:space="0" w:color="auto"/>
        <w:left w:val="none" w:sz="0" w:space="0" w:color="auto"/>
        <w:bottom w:val="none" w:sz="0" w:space="0" w:color="auto"/>
        <w:right w:val="none" w:sz="0" w:space="0" w:color="auto"/>
      </w:divBdr>
    </w:div>
    <w:div w:id="840317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raining.fema.gov/is/courseoverview.aspx?code=IS-100.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ining.fema.gov/is/courseoverview.aspx?code=IS-700.a"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brandeis.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Brandeis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625D5-2ABC-4364-9762-80EFB1CF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LTS 2015 Disaster RecoveryTabletop Exercise Plan (ExPlan)August XX, 2015, 9:00-11:30am</vt:lpstr>
    </vt:vector>
  </TitlesOfParts>
  <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 2015 Disaster RecoveryTabletop Exercise Plan (ExPlan)August XX, 2015, 9:00-11:30am</dc:title>
  <dc:creator>Michael Corn</dc:creator>
  <cp:lastModifiedBy>Colleen Keller</cp:lastModifiedBy>
  <cp:revision>3</cp:revision>
  <cp:lastPrinted>2015-09-03T21:52:00Z</cp:lastPrinted>
  <dcterms:created xsi:type="dcterms:W3CDTF">2015-09-03T21:52:00Z</dcterms:created>
  <dcterms:modified xsi:type="dcterms:W3CDTF">2015-09-03T22:22:00Z</dcterms:modified>
</cp:coreProperties>
</file>