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38" w:rsidRPr="00741D38" w:rsidRDefault="00741D38" w:rsidP="00741D38">
      <w:pPr>
        <w:rPr>
          <w:b/>
        </w:rPr>
      </w:pPr>
      <w:bookmarkStart w:id="0" w:name="_GoBack"/>
      <w:bookmarkEnd w:id="0"/>
      <w:r w:rsidRPr="00741D38">
        <w:rPr>
          <w:b/>
        </w:rPr>
        <w:t xml:space="preserve">EDUCAUSE Sprint 2013 | </w:t>
      </w:r>
      <w:r>
        <w:rPr>
          <w:b/>
        </w:rPr>
        <w:t xml:space="preserve">Beyond MOOCs: Is IT Creating a </w:t>
      </w:r>
      <w:r w:rsidRPr="00741D38">
        <w:rPr>
          <w:b/>
        </w:rPr>
        <w:t>New, Connected Age?</w:t>
      </w:r>
      <w:r>
        <w:rPr>
          <w:b/>
        </w:rPr>
        <w:t xml:space="preserve"> </w:t>
      </w:r>
    </w:p>
    <w:p w:rsidR="00562451" w:rsidRDefault="00562451" w:rsidP="00562451">
      <w:pPr>
        <w:spacing w:after="0"/>
      </w:pPr>
      <w:r w:rsidRPr="00562451">
        <w:t xml:space="preserve">How Technology Can Change Pedagogy </w:t>
      </w:r>
    </w:p>
    <w:p w:rsidR="00562451" w:rsidRDefault="00562451" w:rsidP="00562451">
      <w:pPr>
        <w:spacing w:after="0"/>
      </w:pPr>
      <w:r>
        <w:t>July 31, 2013</w:t>
      </w:r>
    </w:p>
    <w:p w:rsidR="00562451" w:rsidRDefault="00562451" w:rsidP="00562451">
      <w:pPr>
        <w:spacing w:after="0"/>
      </w:pPr>
    </w:p>
    <w:p w:rsidR="00741D38" w:rsidRPr="006803A6" w:rsidRDefault="00562451" w:rsidP="0041792A">
      <w:pPr>
        <w:rPr>
          <w:b/>
        </w:rPr>
      </w:pPr>
      <w:r w:rsidRPr="006803A6">
        <w:rPr>
          <w:b/>
        </w:rPr>
        <w:t>Hank Lucas</w:t>
      </w:r>
    </w:p>
    <w:p w:rsidR="00741D38" w:rsidRDefault="00741D38" w:rsidP="0041792A">
      <w:r>
        <w:rPr>
          <w:noProof/>
        </w:rPr>
        <w:drawing>
          <wp:inline distT="0" distB="0" distL="0" distR="0" wp14:anchorId="0E37FD4A" wp14:editId="3D31C554">
            <wp:extent cx="5943600" cy="541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0"/>
      </w:tblGrid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pPr>
              <w:rPr>
                <w:b/>
              </w:rPr>
            </w:pPr>
            <w:r w:rsidRPr="00ED7494">
              <w:rPr>
                <w:b/>
              </w:rPr>
              <w:t>response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new knowledge and understanding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strategies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inspiration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knowledge, insight, trends, and best practices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Getting at the heart of how f2f teaching/learning is transformed online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proofErr w:type="gramStart"/>
            <w:r w:rsidRPr="00ED7494">
              <w:t>strengthen</w:t>
            </w:r>
            <w:proofErr w:type="gramEnd"/>
            <w:r w:rsidRPr="00ED7494">
              <w:t xml:space="preserve"> my IT knowledge.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understand future directions to provide leadership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learning more about how technology is changing learning and the classroom experience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information on new technologies and ideas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trends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New Technology in use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What are the trends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proofErr w:type="spellStart"/>
            <w:r w:rsidRPr="00ED7494">
              <w:t>strateegies</w:t>
            </w:r>
            <w:proofErr w:type="spellEnd"/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desired changes and integration  trends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Finds out about the latest trends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new ideas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strategies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New instructor strategies using multimedia in online courses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Learn how I can better help students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technology tied to good pedagogy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strategies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peer strategies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Eileen 2: see how the pedagogy is changing based on the new course models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data related to what online learning is really suited for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I want to teach better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 xml:space="preserve">learning about </w:t>
            </w:r>
            <w:proofErr w:type="spellStart"/>
            <w:r w:rsidRPr="00ED7494">
              <w:t>anothers</w:t>
            </w:r>
            <w:proofErr w:type="spellEnd"/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lastRenderedPageBreak/>
              <w:t xml:space="preserve">Cost of producing online training </w:t>
            </w:r>
            <w:proofErr w:type="spellStart"/>
            <w:r w:rsidRPr="00ED7494">
              <w:t>vs</w:t>
            </w:r>
            <w:proofErr w:type="spellEnd"/>
            <w:r w:rsidRPr="00ED7494">
              <w:t xml:space="preserve"> ROI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emphasis on the how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new pedagogies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evidence based technology impact on pedagogy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Learning How To Enhance In-Classroom Activity Through Technology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 xml:space="preserve">insight </w:t>
            </w:r>
            <w:proofErr w:type="spellStart"/>
            <w:r w:rsidRPr="00ED7494">
              <w:t>insight</w:t>
            </w:r>
            <w:proofErr w:type="spellEnd"/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ideas / use of technologies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learn how to support teachers in MOOCS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better awareness of current educational technology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explore what others are doing with MOOCs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effective technologies to enhance student learning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new ideas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ideas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Understanding of how pedagogy is related to technology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ideas and strategies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ideas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Using tech where tech makes sense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ideas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ideas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trends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The role of video and related media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insight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lessons learned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inspiration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Insight and strategy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ideas we apply to courses right know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what works - video, chat, subgroups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better understanding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deeper experience of online conferencing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ideas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 xml:space="preserve">what is going on in industry (trends, models, </w:t>
            </w:r>
            <w:proofErr w:type="spellStart"/>
            <w:r w:rsidRPr="00ED7494">
              <w:t>etc</w:t>
            </w:r>
            <w:proofErr w:type="spellEnd"/>
            <w:r w:rsidRPr="00ED7494">
              <w:t>); ideas &amp; insight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ideas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technologies that are effective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strategies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ideas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Future direction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how to transition into hybrid (on-line and brick and mortar) education for selected courses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lastRenderedPageBreak/>
              <w:t>teaching and learning strategies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MOOCs impact on Liberal Arts Colleges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knowledge, best practices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forward looking best practices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challenges and opportunities in engaging in MOOCs and other online education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improving learning on campus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information to share with my peers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learning on how technology has already changed pedagogy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soft benchmarking with other schools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see what the state of the art is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how technology can be used in the classroom to improve learning and teaching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gain more knowledge and awareness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Interested in how data is being used, and how is it evaluated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new connections with insightful attendees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video strategy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Connections with resources that show non-anecdotal data that support learning enhancement via technology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how to measure success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hear some practical examples of tech transforming pedagogy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 xml:space="preserve">Trends in Tech to </w:t>
            </w:r>
            <w:proofErr w:type="spellStart"/>
            <w:r w:rsidRPr="00ED7494">
              <w:t>Pedogogy</w:t>
            </w:r>
            <w:proofErr w:type="spellEnd"/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tech n pedagogy what's in store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new ideas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what technology I should attempt to use next quarter, being new to this university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listening to what others have to say about this topic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strategies for using technology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inspiration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pulse of perceptions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insight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staying current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Ideas for how the library might capitalize on learning technologies to impact student learning/performance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insight of changes and how to best prepare for them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best practices with effective use of technology; not just using technology for the sake of technology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how pedagogy can change technology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 xml:space="preserve">how to </w:t>
            </w:r>
            <w:proofErr w:type="spellStart"/>
            <w:r w:rsidRPr="00ED7494">
              <w:t>levarage</w:t>
            </w:r>
            <w:proofErr w:type="spellEnd"/>
            <w:r w:rsidRPr="00ED7494">
              <w:t xml:space="preserve"> MOOCs instead of fear them</w:t>
            </w:r>
          </w:p>
        </w:tc>
      </w:tr>
      <w:tr w:rsidR="00ED7494" w:rsidRPr="00ED7494" w:rsidTr="00ED7494">
        <w:trPr>
          <w:trHeight w:val="300"/>
        </w:trPr>
        <w:tc>
          <w:tcPr>
            <w:tcW w:w="9390" w:type="dxa"/>
            <w:noWrap/>
            <w:hideMark/>
          </w:tcPr>
          <w:p w:rsidR="00ED7494" w:rsidRPr="00ED7494" w:rsidRDefault="00ED7494">
            <w:r w:rsidRPr="00ED7494">
              <w:t>ideas</w:t>
            </w:r>
          </w:p>
        </w:tc>
      </w:tr>
    </w:tbl>
    <w:p w:rsidR="00ED7494" w:rsidRDefault="00ED7494" w:rsidP="0041792A"/>
    <w:p w:rsidR="00741D38" w:rsidRDefault="00741D38" w:rsidP="0041792A">
      <w:r>
        <w:rPr>
          <w:noProof/>
        </w:rPr>
        <w:lastRenderedPageBreak/>
        <w:drawing>
          <wp:inline distT="0" distB="0" distL="0" distR="0" wp14:anchorId="0041D90B" wp14:editId="4A764022">
            <wp:extent cx="4524375" cy="1543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567" w:rsidRDefault="00445567" w:rsidP="0041792A">
      <w:r>
        <w:rPr>
          <w:noProof/>
        </w:rPr>
        <w:drawing>
          <wp:inline distT="0" distB="0" distL="0" distR="0" wp14:anchorId="7843BE2C" wp14:editId="462E3757">
            <wp:extent cx="5943600" cy="18605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D38" w:rsidRDefault="00741D38" w:rsidP="0041792A"/>
    <w:p w:rsidR="00741D38" w:rsidRDefault="00741D38" w:rsidP="0041792A">
      <w:r>
        <w:rPr>
          <w:noProof/>
        </w:rPr>
        <w:drawing>
          <wp:inline distT="0" distB="0" distL="0" distR="0" wp14:anchorId="3257EEE0" wp14:editId="636B62F3">
            <wp:extent cx="4543425" cy="15525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D38" w:rsidRDefault="00741D38" w:rsidP="0041792A"/>
    <w:p w:rsidR="00CF114C" w:rsidRDefault="00CF114C" w:rsidP="0041792A"/>
    <w:p w:rsidR="00CF114C" w:rsidRDefault="00CF114C" w:rsidP="0041792A"/>
    <w:p w:rsidR="00CF114C" w:rsidRDefault="00CF114C" w:rsidP="0041792A"/>
    <w:p w:rsidR="00CF114C" w:rsidRDefault="00CF114C" w:rsidP="0041792A"/>
    <w:p w:rsidR="00741D38" w:rsidRPr="006803A6" w:rsidRDefault="00741D38" w:rsidP="0041792A">
      <w:pPr>
        <w:rPr>
          <w:b/>
        </w:rPr>
      </w:pPr>
      <w:r w:rsidRPr="006803A6">
        <w:rPr>
          <w:b/>
        </w:rPr>
        <w:lastRenderedPageBreak/>
        <w:t xml:space="preserve">W. Eric L. </w:t>
      </w:r>
      <w:proofErr w:type="spellStart"/>
      <w:r w:rsidRPr="006803A6">
        <w:rPr>
          <w:b/>
        </w:rPr>
        <w:t>Grimson</w:t>
      </w:r>
      <w:proofErr w:type="spellEnd"/>
    </w:p>
    <w:p w:rsidR="00741D38" w:rsidRDefault="00741D38" w:rsidP="0041792A">
      <w:r>
        <w:rPr>
          <w:noProof/>
        </w:rPr>
        <w:drawing>
          <wp:inline distT="0" distB="0" distL="0" distR="0" wp14:anchorId="2FABC31C" wp14:editId="30754BCD">
            <wp:extent cx="4600575" cy="3571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D38" w:rsidRPr="006803A6" w:rsidRDefault="00741D38" w:rsidP="0041792A">
      <w:pPr>
        <w:rPr>
          <w:b/>
        </w:rPr>
      </w:pPr>
      <w:r w:rsidRPr="006803A6">
        <w:rPr>
          <w:b/>
        </w:rPr>
        <w:t>Susan Grajek</w:t>
      </w:r>
    </w:p>
    <w:p w:rsidR="00741D38" w:rsidRPr="0041792A" w:rsidRDefault="00741D38" w:rsidP="0041792A">
      <w:r>
        <w:rPr>
          <w:noProof/>
        </w:rPr>
        <w:drawing>
          <wp:inline distT="0" distB="0" distL="0" distR="0" wp14:anchorId="16C7E166" wp14:editId="6DB2343B">
            <wp:extent cx="4572000" cy="1419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D38" w:rsidRPr="0041792A" w:rsidSect="00D566D8">
      <w:headerReference w:type="default" r:id="rId14"/>
      <w:headerReference w:type="first" r:id="rId15"/>
      <w:footerReference w:type="first" r:id="rId16"/>
      <w:pgSz w:w="12240" w:h="15840" w:code="1"/>
      <w:pgMar w:top="2160" w:right="810" w:bottom="1980" w:left="1530" w:header="630" w:footer="4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84" w:rsidRDefault="00D63084" w:rsidP="00E65B6F">
      <w:pPr>
        <w:spacing w:after="0" w:line="240" w:lineRule="auto"/>
      </w:pPr>
      <w:r>
        <w:separator/>
      </w:r>
    </w:p>
  </w:endnote>
  <w:endnote w:type="continuationSeparator" w:id="0">
    <w:p w:rsidR="00D63084" w:rsidRDefault="00D63084" w:rsidP="00E6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B88" w:rsidRPr="00D24F78" w:rsidRDefault="00C51B88" w:rsidP="00AB0F3B">
    <w:pPr>
      <w:pStyle w:val="Footer"/>
      <w:tabs>
        <w:tab w:val="clear" w:pos="9360"/>
      </w:tabs>
      <w:ind w:right="-180"/>
      <w:jc w:val="right"/>
      <w:rPr>
        <w:rFonts w:cs="Arial"/>
        <w:color w:val="595959" w:themeColor="text1" w:themeTint="A6"/>
        <w:sz w:val="16"/>
        <w:szCs w:val="16"/>
      </w:rPr>
    </w:pPr>
    <w:r w:rsidRPr="00D24F78">
      <w:rPr>
        <w:rFonts w:cs="Arial"/>
        <w:color w:val="595959" w:themeColor="text1" w:themeTint="A6"/>
        <w:sz w:val="16"/>
        <w:szCs w:val="16"/>
      </w:rPr>
      <w:t>1150 18th Street NW, Suite 900, Washington, DC 20036</w:t>
    </w:r>
  </w:p>
  <w:p w:rsidR="00C51B88" w:rsidRPr="00D24F78" w:rsidRDefault="00C51B88" w:rsidP="00AB0F3B">
    <w:pPr>
      <w:pStyle w:val="Footer"/>
      <w:tabs>
        <w:tab w:val="clear" w:pos="9360"/>
      </w:tabs>
      <w:ind w:right="-180"/>
      <w:jc w:val="right"/>
      <w:rPr>
        <w:rFonts w:cs="Arial"/>
        <w:color w:val="595959" w:themeColor="text1" w:themeTint="A6"/>
        <w:sz w:val="16"/>
        <w:szCs w:val="16"/>
      </w:rPr>
    </w:pPr>
    <w:r w:rsidRPr="00D24F78">
      <w:rPr>
        <w:rFonts w:cs="Arial"/>
        <w:b/>
        <w:color w:val="595959" w:themeColor="text1" w:themeTint="A6"/>
        <w:sz w:val="16"/>
        <w:szCs w:val="16"/>
      </w:rPr>
      <w:t xml:space="preserve">Main </w:t>
    </w:r>
    <w:r w:rsidRPr="00D24F78">
      <w:rPr>
        <w:rFonts w:cs="Arial"/>
        <w:color w:val="595959" w:themeColor="text1" w:themeTint="A6"/>
        <w:sz w:val="16"/>
        <w:szCs w:val="16"/>
      </w:rPr>
      <w:t xml:space="preserve">202.872.4200 </w:t>
    </w:r>
    <w:r w:rsidRPr="00D24F78">
      <w:rPr>
        <w:rFonts w:cs="Arial"/>
        <w:color w:val="CC0033"/>
        <w:sz w:val="16"/>
        <w:szCs w:val="16"/>
      </w:rPr>
      <w:t>/</w:t>
    </w:r>
    <w:r w:rsidRPr="00D24F78">
      <w:rPr>
        <w:rFonts w:cs="Arial"/>
        <w:color w:val="595959" w:themeColor="text1" w:themeTint="A6"/>
        <w:sz w:val="16"/>
        <w:szCs w:val="16"/>
      </w:rPr>
      <w:t xml:space="preserve"> </w:t>
    </w:r>
    <w:r w:rsidRPr="00D24F78">
      <w:rPr>
        <w:rFonts w:cs="Arial"/>
        <w:b/>
        <w:color w:val="595959" w:themeColor="text1" w:themeTint="A6"/>
        <w:sz w:val="16"/>
        <w:szCs w:val="16"/>
      </w:rPr>
      <w:t xml:space="preserve">Fax </w:t>
    </w:r>
    <w:r w:rsidRPr="00D24F78">
      <w:rPr>
        <w:rFonts w:cs="Arial"/>
        <w:color w:val="595959" w:themeColor="text1" w:themeTint="A6"/>
        <w:sz w:val="16"/>
        <w:szCs w:val="16"/>
      </w:rPr>
      <w:t>202.872.4318</w:t>
    </w:r>
  </w:p>
  <w:p w:rsidR="00C51B88" w:rsidRPr="00FC1F3C" w:rsidRDefault="00C51B88" w:rsidP="00AB0F3B">
    <w:pPr>
      <w:pStyle w:val="Footer"/>
      <w:tabs>
        <w:tab w:val="clear" w:pos="9360"/>
      </w:tabs>
      <w:ind w:right="-180"/>
      <w:jc w:val="right"/>
      <w:rPr>
        <w:rFonts w:cs="Arial"/>
        <w:color w:val="595959" w:themeColor="text1" w:themeTint="A6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3AB6BE" wp14:editId="55817163">
              <wp:simplePos x="0" y="0"/>
              <wp:positionH relativeFrom="column">
                <wp:posOffset>6192423</wp:posOffset>
              </wp:positionH>
              <wp:positionV relativeFrom="paragraph">
                <wp:posOffset>55808</wp:posOffset>
              </wp:positionV>
              <wp:extent cx="400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000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C0033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6pt,4.4pt" to="519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" strokecolor="#c03" strokeweight="1pt"/>
          </w:pict>
        </mc:Fallback>
      </mc:AlternateContent>
    </w:r>
  </w:p>
  <w:p w:rsidR="00C51B88" w:rsidRPr="00D24F78" w:rsidRDefault="00C51B88" w:rsidP="00AB0F3B">
    <w:pPr>
      <w:pStyle w:val="Footer"/>
      <w:ind w:right="-180"/>
      <w:jc w:val="right"/>
      <w:rPr>
        <w:rFonts w:cs="Arial"/>
        <w:color w:val="595959" w:themeColor="text1" w:themeTint="A6"/>
        <w:sz w:val="16"/>
        <w:szCs w:val="16"/>
      </w:rPr>
    </w:pPr>
    <w:r w:rsidRPr="00D24F78">
      <w:rPr>
        <w:rFonts w:cs="Arial"/>
        <w:color w:val="595959" w:themeColor="text1" w:themeTint="A6"/>
        <w:sz w:val="16"/>
        <w:szCs w:val="16"/>
      </w:rPr>
      <w:t>282 Century Place, Suite 5000, Louisville, CO 80027</w:t>
    </w:r>
  </w:p>
  <w:p w:rsidR="00C51B88" w:rsidRDefault="00C51B88" w:rsidP="00AB0F3B">
    <w:pPr>
      <w:pStyle w:val="Footer"/>
      <w:ind w:right="-180"/>
      <w:jc w:val="right"/>
      <w:rPr>
        <w:rFonts w:cs="Arial"/>
        <w:color w:val="595959" w:themeColor="text1" w:themeTint="A6"/>
        <w:sz w:val="16"/>
        <w:szCs w:val="16"/>
      </w:rPr>
    </w:pPr>
    <w:r w:rsidRPr="00D24F78">
      <w:rPr>
        <w:rFonts w:cs="Arial"/>
        <w:b/>
        <w:color w:val="595959" w:themeColor="text1" w:themeTint="A6"/>
        <w:sz w:val="16"/>
        <w:szCs w:val="16"/>
      </w:rPr>
      <w:t xml:space="preserve">Main </w:t>
    </w:r>
    <w:r w:rsidRPr="00D24F78">
      <w:rPr>
        <w:rFonts w:cs="Arial"/>
        <w:color w:val="595959" w:themeColor="text1" w:themeTint="A6"/>
        <w:sz w:val="16"/>
        <w:szCs w:val="16"/>
      </w:rPr>
      <w:t>303.449.4430</w:t>
    </w:r>
    <w:r w:rsidRPr="00D24F78">
      <w:rPr>
        <w:rFonts w:cs="Arial"/>
        <w:color w:val="CC0033"/>
        <w:sz w:val="16"/>
        <w:szCs w:val="16"/>
      </w:rPr>
      <w:t xml:space="preserve"> / </w:t>
    </w:r>
    <w:r w:rsidRPr="00D24F78">
      <w:rPr>
        <w:rFonts w:cs="Arial"/>
        <w:b/>
        <w:color w:val="595959" w:themeColor="text1" w:themeTint="A6"/>
        <w:sz w:val="16"/>
        <w:szCs w:val="16"/>
      </w:rPr>
      <w:t xml:space="preserve">Fax </w:t>
    </w:r>
    <w:r w:rsidRPr="00D24F78">
      <w:rPr>
        <w:rFonts w:cs="Arial"/>
        <w:color w:val="595959" w:themeColor="text1" w:themeTint="A6"/>
        <w:sz w:val="16"/>
        <w:szCs w:val="16"/>
      </w:rPr>
      <w:t>303.440.0461</w:t>
    </w:r>
  </w:p>
  <w:p w:rsidR="00C51B88" w:rsidRPr="00D24F78" w:rsidRDefault="00C51B88" w:rsidP="00810A76">
    <w:pPr>
      <w:pStyle w:val="Footer"/>
      <w:ind w:right="-540"/>
      <w:jc w:val="right"/>
      <w:rPr>
        <w:rFonts w:cs="Arial"/>
        <w:color w:val="595959" w:themeColor="text1" w:themeTint="A6"/>
        <w:sz w:val="16"/>
        <w:szCs w:val="16"/>
      </w:rPr>
    </w:pPr>
  </w:p>
  <w:p w:rsidR="00C51B88" w:rsidRPr="009718D5" w:rsidRDefault="00C51B88" w:rsidP="00AB0F3B">
    <w:pPr>
      <w:pStyle w:val="Footer"/>
      <w:tabs>
        <w:tab w:val="clear" w:pos="4680"/>
        <w:tab w:val="clear" w:pos="9360"/>
        <w:tab w:val="right" w:pos="10080"/>
      </w:tabs>
      <w:ind w:left="-900" w:right="-540"/>
      <w:rPr>
        <w:rFonts w:asciiTheme="minorHAnsi" w:hAnsiTheme="minorHAnsi" w:cstheme="minorHAnsi"/>
        <w:color w:val="595959" w:themeColor="text1" w:themeTint="A6"/>
        <w:sz w:val="16"/>
        <w:szCs w:val="16"/>
      </w:rPr>
    </w:pPr>
    <w:r w:rsidRPr="00D24F78">
      <w:rPr>
        <w:rFonts w:cs="Arial"/>
        <w:color w:val="595959" w:themeColor="text1" w:themeTint="A6"/>
        <w:sz w:val="16"/>
        <w:szCs w:val="16"/>
      </w:rPr>
      <w:t>Uncommon Thinking for the Common Good™</w:t>
    </w:r>
    <w:r w:rsidRPr="00D24F78">
      <w:rPr>
        <w:rFonts w:cs="Arial"/>
        <w:color w:val="595959" w:themeColor="text1" w:themeTint="A6"/>
        <w:sz w:val="16"/>
        <w:szCs w:val="16"/>
      </w:rPr>
      <w:tab/>
      <w:t>educause.edu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84" w:rsidRDefault="00D63084" w:rsidP="00E65B6F">
      <w:pPr>
        <w:spacing w:after="0" w:line="240" w:lineRule="auto"/>
      </w:pPr>
      <w:r>
        <w:separator/>
      </w:r>
    </w:p>
  </w:footnote>
  <w:footnote w:type="continuationSeparator" w:id="0">
    <w:p w:rsidR="00D63084" w:rsidRDefault="00D63084" w:rsidP="00E6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B88" w:rsidRPr="004F49E8" w:rsidRDefault="00C51B88" w:rsidP="00F06860">
    <w:pPr>
      <w:pStyle w:val="Header"/>
      <w:ind w:left="-900"/>
    </w:pPr>
    <w:r>
      <w:rPr>
        <w:noProof/>
      </w:rPr>
      <w:drawing>
        <wp:inline distT="0" distB="0" distL="0" distR="0" wp14:anchorId="4B87A38D" wp14:editId="2D9A3848">
          <wp:extent cx="1390650" cy="31033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USE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042" cy="310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B88" w:rsidRDefault="009B27CF" w:rsidP="00DF6E67">
    <w:pPr>
      <w:pStyle w:val="Header"/>
      <w:tabs>
        <w:tab w:val="clear" w:pos="9360"/>
        <w:tab w:val="right" w:pos="9720"/>
      </w:tabs>
      <w:ind w:left="-720"/>
    </w:pPr>
    <w:r>
      <w:rPr>
        <w:noProof/>
      </w:rPr>
      <w:drawing>
        <wp:inline distT="0" distB="0" distL="0" distR="0" wp14:anchorId="106DF6C1" wp14:editId="65A0005C">
          <wp:extent cx="1390650" cy="3103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USE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042" cy="310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7F7"/>
    <w:multiLevelType w:val="hybridMultilevel"/>
    <w:tmpl w:val="2150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41548"/>
    <w:multiLevelType w:val="hybridMultilevel"/>
    <w:tmpl w:val="E344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30CF2"/>
    <w:multiLevelType w:val="hybridMultilevel"/>
    <w:tmpl w:val="BDD0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54E43"/>
    <w:multiLevelType w:val="hybridMultilevel"/>
    <w:tmpl w:val="6DEA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8B"/>
    <w:rsid w:val="00011ACD"/>
    <w:rsid w:val="000355DD"/>
    <w:rsid w:val="00037B18"/>
    <w:rsid w:val="001C1134"/>
    <w:rsid w:val="001C69FC"/>
    <w:rsid w:val="001E1D52"/>
    <w:rsid w:val="002F29C8"/>
    <w:rsid w:val="00304A3E"/>
    <w:rsid w:val="00340647"/>
    <w:rsid w:val="00347606"/>
    <w:rsid w:val="003A2656"/>
    <w:rsid w:val="003C2633"/>
    <w:rsid w:val="003C36FF"/>
    <w:rsid w:val="003D482F"/>
    <w:rsid w:val="0041792A"/>
    <w:rsid w:val="00437953"/>
    <w:rsid w:val="00445567"/>
    <w:rsid w:val="004F49E8"/>
    <w:rsid w:val="00520730"/>
    <w:rsid w:val="005216EC"/>
    <w:rsid w:val="0053524A"/>
    <w:rsid w:val="00562451"/>
    <w:rsid w:val="0056705A"/>
    <w:rsid w:val="005A7668"/>
    <w:rsid w:val="005F3897"/>
    <w:rsid w:val="00655C30"/>
    <w:rsid w:val="006803A6"/>
    <w:rsid w:val="006B1C57"/>
    <w:rsid w:val="0070242D"/>
    <w:rsid w:val="00741D38"/>
    <w:rsid w:val="00763A13"/>
    <w:rsid w:val="00797CD1"/>
    <w:rsid w:val="007F7ED5"/>
    <w:rsid w:val="008041A9"/>
    <w:rsid w:val="00804E7D"/>
    <w:rsid w:val="00810A76"/>
    <w:rsid w:val="00833615"/>
    <w:rsid w:val="008A2E8B"/>
    <w:rsid w:val="008B2D17"/>
    <w:rsid w:val="008D0559"/>
    <w:rsid w:val="00916264"/>
    <w:rsid w:val="00917BE3"/>
    <w:rsid w:val="009253BE"/>
    <w:rsid w:val="009718D5"/>
    <w:rsid w:val="00982BF3"/>
    <w:rsid w:val="009B27CF"/>
    <w:rsid w:val="00A3279F"/>
    <w:rsid w:val="00A434A3"/>
    <w:rsid w:val="00A43997"/>
    <w:rsid w:val="00A74A78"/>
    <w:rsid w:val="00A826E9"/>
    <w:rsid w:val="00AB0F3B"/>
    <w:rsid w:val="00AD2A56"/>
    <w:rsid w:val="00AD5902"/>
    <w:rsid w:val="00AE5FE6"/>
    <w:rsid w:val="00B608D2"/>
    <w:rsid w:val="00BA7EB8"/>
    <w:rsid w:val="00C07799"/>
    <w:rsid w:val="00C13CF5"/>
    <w:rsid w:val="00C50911"/>
    <w:rsid w:val="00C51B88"/>
    <w:rsid w:val="00C62807"/>
    <w:rsid w:val="00CA476F"/>
    <w:rsid w:val="00CF114C"/>
    <w:rsid w:val="00D46666"/>
    <w:rsid w:val="00D566D8"/>
    <w:rsid w:val="00D63084"/>
    <w:rsid w:val="00D83BD5"/>
    <w:rsid w:val="00DF32A9"/>
    <w:rsid w:val="00DF6E67"/>
    <w:rsid w:val="00E65B6F"/>
    <w:rsid w:val="00E87FD0"/>
    <w:rsid w:val="00ED6269"/>
    <w:rsid w:val="00ED7494"/>
    <w:rsid w:val="00F039F2"/>
    <w:rsid w:val="00F06860"/>
    <w:rsid w:val="00F41D8F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4A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76F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E65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B6F"/>
  </w:style>
  <w:style w:type="paragraph" w:styleId="BalloonText">
    <w:name w:val="Balloon Text"/>
    <w:basedOn w:val="Normal"/>
    <w:link w:val="BalloonTextChar"/>
    <w:uiPriority w:val="99"/>
    <w:semiHidden/>
    <w:unhideWhenUsed/>
    <w:rsid w:val="00E6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uiPriority w:val="99"/>
    <w:unhideWhenUsed/>
    <w:rsid w:val="00CA476F"/>
    <w:pPr>
      <w:spacing w:line="240" w:lineRule="auto"/>
    </w:pPr>
    <w:rPr>
      <w:rFonts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A476F"/>
    <w:rPr>
      <w:rFonts w:ascii="Calibri" w:hAnsi="Calibri" w:cs="Arial"/>
      <w:sz w:val="20"/>
      <w:szCs w:val="20"/>
    </w:rPr>
  </w:style>
  <w:style w:type="paragraph" w:customStyle="1" w:styleId="Letter">
    <w:name w:val="Letter"/>
    <w:qFormat/>
    <w:rsid w:val="00CA476F"/>
    <w:pPr>
      <w:spacing w:after="0" w:line="240" w:lineRule="auto"/>
    </w:pPr>
    <w:rPr>
      <w:rFonts w:ascii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7E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36FF"/>
    <w:pPr>
      <w:spacing w:after="0" w:line="240" w:lineRule="auto"/>
    </w:pPr>
    <w:rPr>
      <w:rFonts w:ascii="Calibri" w:hAnsi="Calibri"/>
      <w:sz w:val="20"/>
    </w:rPr>
  </w:style>
  <w:style w:type="table" w:styleId="TableGrid">
    <w:name w:val="Table Grid"/>
    <w:basedOn w:val="TableNormal"/>
    <w:uiPriority w:val="59"/>
    <w:rsid w:val="00ED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4A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76F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E65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B6F"/>
  </w:style>
  <w:style w:type="paragraph" w:styleId="BalloonText">
    <w:name w:val="Balloon Text"/>
    <w:basedOn w:val="Normal"/>
    <w:link w:val="BalloonTextChar"/>
    <w:uiPriority w:val="99"/>
    <w:semiHidden/>
    <w:unhideWhenUsed/>
    <w:rsid w:val="00E6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uiPriority w:val="99"/>
    <w:unhideWhenUsed/>
    <w:rsid w:val="00CA476F"/>
    <w:pPr>
      <w:spacing w:line="240" w:lineRule="auto"/>
    </w:pPr>
    <w:rPr>
      <w:rFonts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A476F"/>
    <w:rPr>
      <w:rFonts w:ascii="Calibri" w:hAnsi="Calibri" w:cs="Arial"/>
      <w:sz w:val="20"/>
      <w:szCs w:val="20"/>
    </w:rPr>
  </w:style>
  <w:style w:type="paragraph" w:customStyle="1" w:styleId="Letter">
    <w:name w:val="Letter"/>
    <w:qFormat/>
    <w:rsid w:val="00CA476F"/>
    <w:pPr>
      <w:spacing w:after="0" w:line="240" w:lineRule="auto"/>
    </w:pPr>
    <w:rPr>
      <w:rFonts w:ascii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7E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36FF"/>
    <w:pPr>
      <w:spacing w:after="0" w:line="240" w:lineRule="auto"/>
    </w:pPr>
    <w:rPr>
      <w:rFonts w:ascii="Calibri" w:hAnsi="Calibri"/>
      <w:sz w:val="20"/>
    </w:rPr>
  </w:style>
  <w:style w:type="table" w:styleId="TableGrid">
    <w:name w:val="Table Grid"/>
    <w:basedOn w:val="TableNormal"/>
    <w:uiPriority w:val="59"/>
    <w:rsid w:val="00ED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IENTSERV1\Fileserver\Branding\Current%20Branding%20(2012%20redesign)\Letterhead_Electronic\EDUCAUSE_main%20letterhead\1%20-%20Main%20Letterhead%20for%20All%20Staff%20Use\EDUCAUSE_Main%20eLetterhead_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EDUCAUSE_Main eLetterhead_2012</Template>
  <TotalTime>0</TotalTime>
  <Pages>5</Pages>
  <Words>544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Benavente</dc:creator>
  <cp:lastModifiedBy>Colleen Keller</cp:lastModifiedBy>
  <cp:revision>2</cp:revision>
  <cp:lastPrinted>2012-09-26T17:53:00Z</cp:lastPrinted>
  <dcterms:created xsi:type="dcterms:W3CDTF">2013-07-31T20:50:00Z</dcterms:created>
  <dcterms:modified xsi:type="dcterms:W3CDTF">2013-07-31T20:50:00Z</dcterms:modified>
</cp:coreProperties>
</file>